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F5302FD" w14:textId="6B3CD051" w:rsidR="00420A38" w:rsidRPr="007A395D" w:rsidRDefault="00420A38" w:rsidP="000049D8">
      <w:pPr>
        <w:pStyle w:val="Header"/>
        <w:tabs>
          <w:tab w:val="clear" w:pos="9639"/>
          <w:tab w:val="right" w:pos="5954"/>
        </w:tabs>
        <w:spacing w:after="240"/>
        <w:jc w:val="right"/>
        <w:rPr>
          <w:rFonts w:ascii="Calibri" w:hAnsi="Calibri"/>
        </w:rPr>
      </w:pPr>
      <w:bookmarkStart w:id="0" w:name="_GoBack"/>
      <w:bookmarkEnd w:id="0"/>
      <w:r w:rsidRPr="007A395D">
        <w:rPr>
          <w:rFonts w:ascii="Calibri" w:hAnsi="Calibri"/>
        </w:rPr>
        <w:t>Input paper</w:t>
      </w:r>
      <w:r w:rsidR="00037DF4" w:rsidRPr="007A395D">
        <w:rPr>
          <w:rFonts w:ascii="Calibri" w:hAnsi="Calibri"/>
        </w:rPr>
        <w:t xml:space="preserve">: </w:t>
      </w:r>
      <w:r w:rsidRPr="007A395D">
        <w:rPr>
          <w:rStyle w:val="FootnoteReference"/>
          <w:rFonts w:ascii="Calibri" w:hAnsi="Calibri"/>
          <w:sz w:val="22"/>
          <w:vertAlign w:val="superscript"/>
        </w:rPr>
        <w:footnoteReference w:id="1"/>
      </w:r>
      <w:r w:rsidR="000049D8" w:rsidRPr="007A395D">
        <w:rPr>
          <w:rFonts w:ascii="Calibri" w:hAnsi="Calibri"/>
        </w:rPr>
        <w:t xml:space="preserve">  </w:t>
      </w:r>
      <w:r w:rsidR="00DF25E7">
        <w:rPr>
          <w:rFonts w:ascii="Calibri" w:hAnsi="Calibri"/>
        </w:rPr>
        <w:t>ENG8-9.8</w:t>
      </w:r>
    </w:p>
    <w:p w14:paraId="5A14DE03" w14:textId="77777777" w:rsidR="00BF32F0" w:rsidRPr="007A395D" w:rsidRDefault="00BF32F0" w:rsidP="00FE5674">
      <w:pPr>
        <w:pStyle w:val="BodyText"/>
        <w:tabs>
          <w:tab w:val="left" w:pos="2835"/>
        </w:tabs>
        <w:rPr>
          <w:rFonts w:ascii="Calibri" w:hAnsi="Calibri"/>
        </w:rPr>
      </w:pPr>
    </w:p>
    <w:p w14:paraId="22E94D0E" w14:textId="77777777" w:rsidR="00D019CE" w:rsidRPr="007A395D" w:rsidRDefault="00D019CE" w:rsidP="00FE5674">
      <w:pPr>
        <w:pStyle w:val="BodyText"/>
        <w:tabs>
          <w:tab w:val="left" w:pos="2835"/>
        </w:tabs>
        <w:rPr>
          <w:rFonts w:ascii="Calibri" w:hAnsi="Calibri"/>
        </w:rPr>
      </w:pPr>
    </w:p>
    <w:p w14:paraId="370CFB53" w14:textId="0056C39C" w:rsidR="0080294B" w:rsidRPr="007A395D" w:rsidRDefault="00E558C3" w:rsidP="00FE5674">
      <w:pPr>
        <w:pStyle w:val="BodyText"/>
        <w:tabs>
          <w:tab w:val="left" w:pos="2835"/>
        </w:tabs>
        <w:rPr>
          <w:rFonts w:ascii="Calibri" w:hAnsi="Calibri"/>
        </w:rPr>
      </w:pPr>
      <w:r w:rsidRPr="007A395D">
        <w:rPr>
          <w:rFonts w:ascii="Calibri" w:hAnsi="Calibri"/>
        </w:rPr>
        <w:t xml:space="preserve">Input paper for the following Committee(s): </w:t>
      </w:r>
      <w:r w:rsidRPr="007A395D">
        <w:rPr>
          <w:rFonts w:ascii="Calibri" w:hAnsi="Calibri"/>
        </w:rPr>
        <w:tab/>
      </w:r>
      <w:r w:rsidRPr="007A395D">
        <w:rPr>
          <w:rFonts w:ascii="Calibri" w:hAnsi="Calibri"/>
          <w:sz w:val="18"/>
          <w:szCs w:val="18"/>
        </w:rPr>
        <w:t>check as appropriate</w:t>
      </w:r>
      <w:r w:rsidRPr="007A395D">
        <w:rPr>
          <w:rFonts w:ascii="Calibri" w:hAnsi="Calibri"/>
          <w:sz w:val="18"/>
          <w:szCs w:val="18"/>
        </w:rPr>
        <w:tab/>
      </w:r>
      <w:r w:rsidRPr="007A395D">
        <w:rPr>
          <w:rFonts w:ascii="Calibri" w:hAnsi="Calibri"/>
        </w:rPr>
        <w:tab/>
        <w:t>Purpose of paper:</w:t>
      </w:r>
    </w:p>
    <w:p w14:paraId="78786733" w14:textId="7AFA50DA" w:rsidR="0080294B" w:rsidRPr="007A395D" w:rsidRDefault="0080294B" w:rsidP="00037DF4">
      <w:pPr>
        <w:pStyle w:val="BodyText"/>
        <w:tabs>
          <w:tab w:val="left" w:pos="1843"/>
        </w:tabs>
        <w:rPr>
          <w:rFonts w:ascii="Calibri" w:hAnsi="Calibri" w:cs="Arial"/>
          <w:b/>
          <w:sz w:val="24"/>
          <w:szCs w:val="24"/>
        </w:rPr>
      </w:pPr>
      <w:proofErr w:type="gramStart"/>
      <w:r w:rsidRPr="007A395D">
        <w:rPr>
          <w:rFonts w:ascii="Calibri" w:hAnsi="Calibri" w:cs="Arial"/>
          <w:b/>
          <w:sz w:val="24"/>
          <w:szCs w:val="24"/>
        </w:rPr>
        <w:t>□</w:t>
      </w:r>
      <w:r w:rsidRPr="007A395D">
        <w:rPr>
          <w:rFonts w:ascii="Calibri" w:hAnsi="Calibri" w:cs="Arial"/>
          <w:sz w:val="24"/>
          <w:szCs w:val="24"/>
        </w:rPr>
        <w:t xml:space="preserve">  </w:t>
      </w:r>
      <w:r w:rsidRPr="007A395D">
        <w:rPr>
          <w:rFonts w:ascii="Calibri" w:hAnsi="Calibri" w:cs="Arial"/>
        </w:rPr>
        <w:t>ARM</w:t>
      </w:r>
      <w:proofErr w:type="gramEnd"/>
      <w:r w:rsidR="00037DF4" w:rsidRPr="007A395D">
        <w:rPr>
          <w:rFonts w:ascii="Calibri" w:hAnsi="Calibri" w:cs="Arial"/>
        </w:rPr>
        <w:tab/>
      </w:r>
      <w:r w:rsidR="00FE6BD1">
        <w:rPr>
          <w:rFonts w:ascii="Calibri" w:hAnsi="Calibri" w:cs="Arial"/>
          <w:b/>
          <w:sz w:val="24"/>
          <w:szCs w:val="24"/>
        </w:rPr>
        <w:sym w:font="Wingdings" w:char="F0FE"/>
      </w:r>
      <w:r w:rsidRPr="007A395D">
        <w:rPr>
          <w:rFonts w:ascii="Calibri" w:hAnsi="Calibri" w:cs="Arial"/>
          <w:sz w:val="24"/>
          <w:szCs w:val="24"/>
        </w:rPr>
        <w:t xml:space="preserve">  </w:t>
      </w:r>
      <w:r w:rsidRPr="007A395D">
        <w:rPr>
          <w:rFonts w:ascii="Calibri" w:hAnsi="Calibri" w:cs="Arial"/>
        </w:rPr>
        <w:t>ENG</w:t>
      </w:r>
      <w:r w:rsidRPr="007A395D">
        <w:rPr>
          <w:rFonts w:ascii="Calibri" w:hAnsi="Calibri" w:cs="Arial"/>
        </w:rPr>
        <w:tab/>
      </w:r>
      <w:r w:rsidRPr="007A395D">
        <w:rPr>
          <w:rFonts w:ascii="Calibri" w:hAnsi="Calibri" w:cs="Arial"/>
        </w:rPr>
        <w:tab/>
      </w:r>
      <w:r w:rsidRPr="007A395D">
        <w:rPr>
          <w:rFonts w:ascii="Calibri" w:hAnsi="Calibri" w:cs="Arial"/>
          <w:b/>
          <w:sz w:val="24"/>
          <w:szCs w:val="24"/>
        </w:rPr>
        <w:t>□</w:t>
      </w:r>
      <w:r w:rsidRPr="007A395D">
        <w:rPr>
          <w:rFonts w:ascii="Calibri" w:hAnsi="Calibri" w:cs="Arial"/>
          <w:sz w:val="24"/>
          <w:szCs w:val="24"/>
        </w:rPr>
        <w:t xml:space="preserve">  </w:t>
      </w:r>
      <w:r w:rsidRPr="007A395D">
        <w:rPr>
          <w:rFonts w:ascii="Calibri" w:hAnsi="Calibri" w:cs="Arial"/>
        </w:rPr>
        <w:t>PAP</w:t>
      </w:r>
      <w:r w:rsidRPr="007A395D">
        <w:rPr>
          <w:rFonts w:ascii="Calibri" w:hAnsi="Calibri" w:cs="Arial"/>
          <w:sz w:val="24"/>
          <w:szCs w:val="24"/>
        </w:rPr>
        <w:tab/>
      </w:r>
      <w:r w:rsidRPr="007A395D">
        <w:rPr>
          <w:rFonts w:ascii="Calibri" w:hAnsi="Calibri" w:cs="Arial"/>
          <w:sz w:val="24"/>
          <w:szCs w:val="24"/>
        </w:rPr>
        <w:tab/>
      </w:r>
      <w:r w:rsidR="00037DF4" w:rsidRPr="007A395D">
        <w:rPr>
          <w:rFonts w:ascii="Calibri" w:hAnsi="Calibri" w:cs="Arial"/>
          <w:sz w:val="24"/>
          <w:szCs w:val="24"/>
        </w:rPr>
        <w:tab/>
      </w:r>
      <w:r w:rsidR="00037DF4" w:rsidRPr="007A395D">
        <w:rPr>
          <w:rFonts w:ascii="Calibri" w:hAnsi="Calibri" w:cs="Arial"/>
          <w:sz w:val="24"/>
          <w:szCs w:val="24"/>
        </w:rPr>
        <w:tab/>
      </w:r>
      <w:r w:rsidR="00037DF4" w:rsidRPr="007A395D">
        <w:rPr>
          <w:rFonts w:ascii="Calibri" w:hAnsi="Calibri" w:cs="Arial"/>
          <w:sz w:val="24"/>
          <w:szCs w:val="24"/>
        </w:rPr>
        <w:tab/>
      </w:r>
      <w:r w:rsidR="00FE6BD1">
        <w:rPr>
          <w:rFonts w:ascii="Calibri" w:hAnsi="Calibri" w:cs="Arial"/>
          <w:b/>
          <w:sz w:val="24"/>
          <w:szCs w:val="24"/>
        </w:rPr>
        <w:sym w:font="Wingdings" w:char="F0FE"/>
      </w:r>
      <w:r w:rsidRPr="007A395D">
        <w:rPr>
          <w:rFonts w:ascii="Calibri" w:hAnsi="Calibri" w:cs="Arial"/>
          <w:sz w:val="24"/>
          <w:szCs w:val="24"/>
        </w:rPr>
        <w:t xml:space="preserve">  Input</w:t>
      </w:r>
    </w:p>
    <w:p w14:paraId="0BC79547" w14:textId="06A4F020" w:rsidR="0080294B" w:rsidRPr="007A395D" w:rsidRDefault="0080294B" w:rsidP="00037DF4">
      <w:pPr>
        <w:pStyle w:val="BodyText"/>
        <w:tabs>
          <w:tab w:val="left" w:pos="1843"/>
        </w:tabs>
        <w:rPr>
          <w:rFonts w:ascii="Calibri" w:hAnsi="Calibri"/>
        </w:rPr>
      </w:pPr>
      <w:proofErr w:type="gramStart"/>
      <w:r w:rsidRPr="007A395D">
        <w:rPr>
          <w:rFonts w:ascii="Calibri" w:hAnsi="Calibri" w:cs="Arial"/>
          <w:b/>
          <w:sz w:val="24"/>
          <w:szCs w:val="24"/>
        </w:rPr>
        <w:t>□</w:t>
      </w:r>
      <w:r w:rsidRPr="007A395D">
        <w:rPr>
          <w:rFonts w:ascii="Calibri" w:hAnsi="Calibri" w:cs="Arial"/>
          <w:sz w:val="24"/>
          <w:szCs w:val="24"/>
        </w:rPr>
        <w:t xml:space="preserve">  </w:t>
      </w:r>
      <w:r w:rsidRPr="007A395D">
        <w:rPr>
          <w:rFonts w:ascii="Calibri" w:hAnsi="Calibri" w:cs="Arial"/>
        </w:rPr>
        <w:t>ENAV</w:t>
      </w:r>
      <w:proofErr w:type="gramEnd"/>
      <w:r w:rsidRPr="007A395D">
        <w:rPr>
          <w:rFonts w:ascii="Calibri" w:hAnsi="Calibri" w:cs="Arial"/>
          <w:b/>
          <w:sz w:val="24"/>
          <w:szCs w:val="24"/>
        </w:rPr>
        <w:tab/>
        <w:t>□</w:t>
      </w:r>
      <w:r w:rsidRPr="007A395D">
        <w:rPr>
          <w:rFonts w:ascii="Calibri" w:hAnsi="Calibri" w:cs="Arial"/>
          <w:sz w:val="24"/>
          <w:szCs w:val="24"/>
        </w:rPr>
        <w:t xml:space="preserve">  </w:t>
      </w:r>
      <w:r w:rsidR="003D2DC1" w:rsidRPr="007A395D">
        <w:rPr>
          <w:rFonts w:ascii="Calibri" w:hAnsi="Calibri" w:cs="Arial"/>
        </w:rPr>
        <w:t>VTS</w:t>
      </w:r>
      <w:r w:rsidRPr="007A395D">
        <w:rPr>
          <w:rFonts w:ascii="Calibri" w:hAnsi="Calibri" w:cs="Arial"/>
          <w:sz w:val="24"/>
          <w:szCs w:val="24"/>
        </w:rPr>
        <w:tab/>
      </w:r>
      <w:r w:rsidRPr="007A395D">
        <w:rPr>
          <w:rFonts w:ascii="Calibri" w:hAnsi="Calibri" w:cs="Arial"/>
          <w:sz w:val="24"/>
          <w:szCs w:val="24"/>
        </w:rPr>
        <w:tab/>
      </w:r>
      <w:r w:rsidRPr="007A395D">
        <w:rPr>
          <w:rFonts w:ascii="Calibri" w:hAnsi="Calibri" w:cs="Arial"/>
          <w:sz w:val="24"/>
          <w:szCs w:val="24"/>
        </w:rPr>
        <w:tab/>
      </w:r>
      <w:r w:rsidRPr="007A395D">
        <w:rPr>
          <w:rFonts w:ascii="Calibri" w:hAnsi="Calibri" w:cs="Arial"/>
          <w:sz w:val="24"/>
          <w:szCs w:val="24"/>
        </w:rPr>
        <w:tab/>
      </w:r>
      <w:r w:rsidRPr="007A395D">
        <w:rPr>
          <w:rFonts w:ascii="Calibri" w:hAnsi="Calibri" w:cs="Arial"/>
          <w:sz w:val="24"/>
          <w:szCs w:val="24"/>
        </w:rPr>
        <w:tab/>
      </w:r>
      <w:r w:rsidR="00037DF4" w:rsidRPr="007A395D">
        <w:rPr>
          <w:rFonts w:ascii="Calibri" w:hAnsi="Calibri" w:cs="Arial"/>
          <w:sz w:val="24"/>
          <w:szCs w:val="24"/>
        </w:rPr>
        <w:tab/>
      </w:r>
      <w:r w:rsidR="00037DF4" w:rsidRPr="007A395D">
        <w:rPr>
          <w:rFonts w:ascii="Calibri" w:hAnsi="Calibri" w:cs="Arial"/>
          <w:sz w:val="24"/>
          <w:szCs w:val="24"/>
        </w:rPr>
        <w:tab/>
      </w:r>
      <w:r w:rsidRPr="007A395D">
        <w:rPr>
          <w:rFonts w:ascii="Calibri" w:hAnsi="Calibri" w:cs="Arial"/>
          <w:b/>
          <w:sz w:val="24"/>
          <w:szCs w:val="24"/>
        </w:rPr>
        <w:t>□</w:t>
      </w:r>
      <w:r w:rsidRPr="007A395D">
        <w:rPr>
          <w:rFonts w:ascii="Calibri" w:hAnsi="Calibri" w:cs="Arial"/>
          <w:sz w:val="24"/>
          <w:szCs w:val="24"/>
        </w:rPr>
        <w:t xml:space="preserve">  Information</w:t>
      </w:r>
    </w:p>
    <w:p w14:paraId="3E1C02C4" w14:textId="77777777" w:rsidR="0080294B" w:rsidRPr="007A395D" w:rsidRDefault="0080294B" w:rsidP="00FE5674">
      <w:pPr>
        <w:pStyle w:val="BodyText"/>
        <w:tabs>
          <w:tab w:val="left" w:pos="2835"/>
        </w:tabs>
        <w:rPr>
          <w:rFonts w:ascii="Calibri" w:hAnsi="Calibri"/>
        </w:rPr>
      </w:pPr>
    </w:p>
    <w:p w14:paraId="4DD25FD9" w14:textId="7424778D" w:rsidR="00A446C9" w:rsidRPr="007A395D" w:rsidRDefault="00A446C9" w:rsidP="00FE5674">
      <w:pPr>
        <w:pStyle w:val="BodyText"/>
        <w:tabs>
          <w:tab w:val="left" w:pos="2835"/>
        </w:tabs>
        <w:rPr>
          <w:rFonts w:ascii="Calibri" w:hAnsi="Calibri"/>
        </w:rPr>
      </w:pPr>
      <w:r w:rsidRPr="007A395D">
        <w:rPr>
          <w:rFonts w:ascii="Calibri" w:hAnsi="Calibri"/>
        </w:rPr>
        <w:t>Agenda item</w:t>
      </w:r>
      <w:r w:rsidR="00037DF4" w:rsidRPr="007A395D">
        <w:rPr>
          <w:rFonts w:ascii="Calibri" w:hAnsi="Calibri"/>
        </w:rPr>
        <w:t xml:space="preserve"> </w:t>
      </w:r>
      <w:r w:rsidR="00037DF4" w:rsidRPr="007A395D">
        <w:rPr>
          <w:rStyle w:val="FootnoteReference"/>
          <w:rFonts w:ascii="Calibri" w:hAnsi="Calibri"/>
          <w:sz w:val="22"/>
          <w:vertAlign w:val="superscript"/>
        </w:rPr>
        <w:footnoteReference w:id="2"/>
      </w:r>
      <w:r w:rsidR="001C44A3" w:rsidRPr="007A395D">
        <w:rPr>
          <w:rFonts w:ascii="Calibri" w:hAnsi="Calibri"/>
        </w:rPr>
        <w:tab/>
      </w:r>
      <w:r w:rsidR="00DF25E7">
        <w:rPr>
          <w:rFonts w:ascii="Calibri" w:hAnsi="Calibri"/>
        </w:rPr>
        <w:tab/>
      </w:r>
      <w:r w:rsidR="00DF25E7">
        <w:rPr>
          <w:rFonts w:ascii="Calibri" w:hAnsi="Calibri"/>
        </w:rPr>
        <w:tab/>
        <w:t>9</w:t>
      </w:r>
    </w:p>
    <w:p w14:paraId="1AB3E246" w14:textId="6BDE76DC" w:rsidR="00A446C9" w:rsidRPr="007A395D" w:rsidRDefault="0080294B" w:rsidP="00FE5674">
      <w:pPr>
        <w:pStyle w:val="BodyText"/>
        <w:tabs>
          <w:tab w:val="left" w:pos="2835"/>
        </w:tabs>
        <w:rPr>
          <w:rFonts w:ascii="Calibri" w:hAnsi="Calibri"/>
        </w:rPr>
      </w:pPr>
      <w:r w:rsidRPr="007A395D">
        <w:rPr>
          <w:rFonts w:ascii="Calibri" w:hAnsi="Calibri"/>
        </w:rPr>
        <w:t xml:space="preserve">Technical Domain / </w:t>
      </w:r>
      <w:r w:rsidR="00A446C9" w:rsidRPr="007A395D">
        <w:rPr>
          <w:rFonts w:ascii="Calibri" w:hAnsi="Calibri"/>
        </w:rPr>
        <w:t>Task Number</w:t>
      </w:r>
      <w:r w:rsidR="00037DF4" w:rsidRPr="007A395D">
        <w:rPr>
          <w:rFonts w:ascii="Calibri" w:hAnsi="Calibri"/>
        </w:rPr>
        <w:t xml:space="preserve"> </w:t>
      </w:r>
      <w:r w:rsidR="00037DF4" w:rsidRPr="007A395D">
        <w:rPr>
          <w:rFonts w:ascii="Calibri" w:hAnsi="Calibri"/>
          <w:vertAlign w:val="superscript"/>
        </w:rPr>
        <w:t>2</w:t>
      </w:r>
      <w:r w:rsidR="001C44A3" w:rsidRPr="007A395D">
        <w:rPr>
          <w:rFonts w:ascii="Calibri" w:hAnsi="Calibri"/>
        </w:rPr>
        <w:tab/>
      </w:r>
      <w:r w:rsidRPr="007A395D">
        <w:rPr>
          <w:rFonts w:ascii="Calibri" w:hAnsi="Calibri"/>
        </w:rPr>
        <w:t>…………………………………</w:t>
      </w:r>
    </w:p>
    <w:p w14:paraId="01FC5420" w14:textId="687BE63E" w:rsidR="00362CD9" w:rsidRPr="007A395D" w:rsidRDefault="00362CD9" w:rsidP="00FE5674">
      <w:pPr>
        <w:pStyle w:val="BodyText"/>
        <w:tabs>
          <w:tab w:val="left" w:pos="2835"/>
        </w:tabs>
        <w:rPr>
          <w:rFonts w:ascii="Calibri" w:hAnsi="Calibri"/>
          <w:color w:val="FF0000"/>
        </w:rPr>
      </w:pPr>
      <w:r w:rsidRPr="007A395D">
        <w:rPr>
          <w:rFonts w:ascii="Calibri" w:hAnsi="Calibri"/>
        </w:rPr>
        <w:t>Author(s)</w:t>
      </w:r>
      <w:r w:rsidR="00FE5674" w:rsidRPr="007A395D">
        <w:rPr>
          <w:rFonts w:ascii="Calibri" w:hAnsi="Calibri"/>
        </w:rPr>
        <w:t xml:space="preserve"> / Submitter(s)</w:t>
      </w:r>
      <w:r w:rsidRPr="007A395D">
        <w:rPr>
          <w:rFonts w:ascii="Calibri" w:hAnsi="Calibri"/>
        </w:rPr>
        <w:tab/>
      </w:r>
      <w:r w:rsidR="0080294B" w:rsidRPr="007A395D">
        <w:rPr>
          <w:rFonts w:ascii="Calibri" w:hAnsi="Calibri"/>
        </w:rPr>
        <w:tab/>
      </w:r>
      <w:r w:rsidR="0080294B" w:rsidRPr="007A395D">
        <w:rPr>
          <w:rFonts w:ascii="Calibri" w:hAnsi="Calibri"/>
        </w:rPr>
        <w:tab/>
      </w:r>
      <w:r w:rsidR="00DF25E7">
        <w:rPr>
          <w:rFonts w:ascii="Calibri" w:hAnsi="Calibri"/>
        </w:rPr>
        <w:t>Alwyn Williams</w:t>
      </w:r>
    </w:p>
    <w:p w14:paraId="60BCC120" w14:textId="77777777" w:rsidR="0080294B" w:rsidRPr="007A395D" w:rsidRDefault="0080294B" w:rsidP="00FE5674">
      <w:pPr>
        <w:pStyle w:val="BodyText"/>
        <w:tabs>
          <w:tab w:val="left" w:pos="2835"/>
        </w:tabs>
        <w:rPr>
          <w:rFonts w:ascii="Calibri" w:hAnsi="Calibri"/>
        </w:rPr>
      </w:pPr>
    </w:p>
    <w:p w14:paraId="4834080C" w14:textId="6979E3A4" w:rsidR="00A446C9" w:rsidRPr="00605E43" w:rsidRDefault="00E02FEE" w:rsidP="00A446C9">
      <w:pPr>
        <w:pStyle w:val="Title"/>
        <w:rPr>
          <w:rFonts w:ascii="Calibri" w:hAnsi="Calibri"/>
          <w:color w:val="0070C0"/>
        </w:rPr>
      </w:pPr>
      <w:r>
        <w:rPr>
          <w:rFonts w:ascii="Calibri" w:hAnsi="Calibri"/>
          <w:color w:val="0070C0"/>
        </w:rPr>
        <w:t>Implementation of the Convolution Function to Determine Flash Duration</w:t>
      </w:r>
    </w:p>
    <w:p w14:paraId="53733F03" w14:textId="77777777" w:rsidR="00A446C9" w:rsidRPr="007A395D" w:rsidRDefault="00A446C9" w:rsidP="00605E43">
      <w:pPr>
        <w:pStyle w:val="Heading1"/>
      </w:pPr>
      <w:r w:rsidRPr="007A395D">
        <w:t>Background</w:t>
      </w:r>
    </w:p>
    <w:p w14:paraId="1566F488" w14:textId="77777777" w:rsidR="00E02FEE" w:rsidRPr="00024DC5" w:rsidRDefault="00E02FEE" w:rsidP="00024DC5">
      <w:pPr>
        <w:pStyle w:val="BodyText"/>
      </w:pPr>
      <w:r>
        <w:t xml:space="preserve">For many </w:t>
      </w:r>
      <w:r w:rsidRPr="00024DC5">
        <w:t>years, the IALA method of determining the flash duration has been as follows:</w:t>
      </w:r>
    </w:p>
    <w:p w14:paraId="355FBE02" w14:textId="77777777" w:rsidR="00E02FEE" w:rsidRPr="00024DC5" w:rsidRDefault="00E02FEE" w:rsidP="00024DC5">
      <w:pPr>
        <w:pStyle w:val="BodyText"/>
        <w:ind w:left="720"/>
        <w:rPr>
          <w:i/>
        </w:rPr>
      </w:pPr>
      <w:r w:rsidRPr="00024DC5">
        <w:rPr>
          <w:i/>
        </w:rPr>
        <w:t>“The duration of the measured flash profile should be taken from the point in time when the intensity first exceeds 50% of the peak intensity value to the point in time when the intensity finally falls below 50% of the peak intensity value. The end of a flash should be considered as when the intensity falls below 5% of the peak intensity value for more than 100ms.”</w:t>
      </w:r>
    </w:p>
    <w:p w14:paraId="6394EEFA" w14:textId="5502E528" w:rsidR="00336B13" w:rsidRPr="00024DC5" w:rsidRDefault="00E02FEE" w:rsidP="00024DC5">
      <w:pPr>
        <w:pStyle w:val="BodyText"/>
      </w:pPr>
      <w:r w:rsidRPr="00024DC5">
        <w:t xml:space="preserve">This definition has been extracted from IALA Recommendation E200-3. There are two notable difficulties with this definition, particularly in relation to the use of LEDs. The first difficulty relates to the definition of the peak intensity. Some LED lights exhibit a spike in the intensity </w:t>
      </w:r>
      <w:r w:rsidR="008E4512" w:rsidRPr="00024DC5">
        <w:t>at</w:t>
      </w:r>
      <w:r w:rsidRPr="00024DC5">
        <w:t xml:space="preserve"> switch on, and when the above definition is applied, the peak intensity is taken to be the intensity of the </w:t>
      </w:r>
      <w:r w:rsidR="008E4512" w:rsidRPr="00024DC5">
        <w:t>spike, rather than the “average</w:t>
      </w:r>
      <w:r w:rsidRPr="00024DC5">
        <w:t xml:space="preserve"> peak</w:t>
      </w:r>
      <w:r w:rsidR="008E4512" w:rsidRPr="00024DC5">
        <w:t>”</w:t>
      </w:r>
      <w:r w:rsidRPr="00024DC5">
        <w:t xml:space="preserve"> intensity of the flash.</w:t>
      </w:r>
      <w:r w:rsidR="00336B13" w:rsidRPr="00024DC5">
        <w:t xml:space="preserve"> This can lead to a reduction in the flash duration becaus</w:t>
      </w:r>
      <w:r w:rsidR="00806706" w:rsidRPr="00024DC5">
        <w:t>e the 50%-</w:t>
      </w:r>
      <w:proofErr w:type="spellStart"/>
      <w:r w:rsidR="00806706" w:rsidRPr="00024DC5">
        <w:t>ile</w:t>
      </w:r>
      <w:proofErr w:type="spellEnd"/>
      <w:r w:rsidR="00806706" w:rsidRPr="00024DC5">
        <w:t xml:space="preserve"> is a higher value than expected</w:t>
      </w:r>
    </w:p>
    <w:p w14:paraId="07452EBC" w14:textId="2308665B" w:rsidR="00A446C9" w:rsidRPr="00024DC5" w:rsidRDefault="00336B13" w:rsidP="00024DC5">
      <w:pPr>
        <w:pStyle w:val="BodyText"/>
      </w:pPr>
      <w:r w:rsidRPr="00024DC5">
        <w:t>Secondly, some LED lights use pulse-width modulation (PWM) to control the perceived intensity of the light. Again, by the above definition,</w:t>
      </w:r>
      <w:r w:rsidR="00F15C76" w:rsidRPr="00024DC5">
        <w:t xml:space="preserve"> any light using PWM to ramp the LED intensity up and down will result in an incorrect flash duration.</w:t>
      </w:r>
    </w:p>
    <w:p w14:paraId="0F7F4120" w14:textId="19328216" w:rsidR="00F15C76" w:rsidRPr="007A395D" w:rsidRDefault="00F15C76" w:rsidP="00024DC5">
      <w:pPr>
        <w:pStyle w:val="BodyText"/>
      </w:pPr>
      <w:r w:rsidRPr="00024DC5">
        <w:t>It is apparent that the key issue with flash duration calculation given by the above definition is that it does not take into account to how the light is actually</w:t>
      </w:r>
      <w:r>
        <w:t xml:space="preserve"> perceived by the human visual system</w:t>
      </w:r>
      <w:r w:rsidR="00806706">
        <w:t>.</w:t>
      </w:r>
    </w:p>
    <w:p w14:paraId="041E9135" w14:textId="5EAB7EAA" w:rsidR="00A446C9" w:rsidRPr="007A395D" w:rsidRDefault="00806706" w:rsidP="00605E43">
      <w:pPr>
        <w:pStyle w:val="Heading1"/>
      </w:pPr>
      <w:r>
        <w:t>SOLUTION</w:t>
      </w:r>
    </w:p>
    <w:p w14:paraId="23B5467E" w14:textId="064DAF46" w:rsidR="00F25BF4" w:rsidRDefault="00806706" w:rsidP="00024DC5">
      <w:pPr>
        <w:pStyle w:val="BodyText"/>
      </w:pPr>
      <w:r>
        <w:t xml:space="preserve">The natural solution to the issue is to apply a filter to the data that removes the high frequency components such as spikes and PWM artefacts. </w:t>
      </w:r>
      <w:r w:rsidR="00E616C0">
        <w:t>Then, t</w:t>
      </w:r>
      <w:r>
        <w:t>he question becomes, which filter to use?</w:t>
      </w:r>
    </w:p>
    <w:p w14:paraId="626C0FDE" w14:textId="13790D64" w:rsidR="00806706" w:rsidRDefault="00806706" w:rsidP="00024DC5">
      <w:pPr>
        <w:pStyle w:val="BodyText"/>
      </w:pPr>
      <w:r>
        <w:t xml:space="preserve">The obvious candidate for this purpose is the Modified Allard Method (MAM). This, after all, is simply a filter that is </w:t>
      </w:r>
      <w:r w:rsidRPr="00024DC5">
        <w:t>meant</w:t>
      </w:r>
      <w:r>
        <w:t xml:space="preserve"> to represent the response of the human visual system to flashing lights. Normally, it is only the maximum value that is </w:t>
      </w:r>
      <w:r w:rsidR="00E616C0">
        <w:t xml:space="preserve">considered, which is </w:t>
      </w:r>
      <w:r>
        <w:t>the effective intensity</w:t>
      </w:r>
      <w:r w:rsidR="00E616C0">
        <w:t xml:space="preserve"> of a flash of light (IALA Recommendation R0204). However, the convolution method produces a series of values</w:t>
      </w:r>
      <w:r w:rsidR="005414EB">
        <w:t xml:space="preserve"> (shown as orange in the example in </w:t>
      </w:r>
      <w:fldSimple w:instr=" REF _Ref522718481 ">
        <w:r w:rsidR="005414EB">
          <w:t xml:space="preserve">Figure </w:t>
        </w:r>
        <w:r w:rsidR="005414EB">
          <w:rPr>
            <w:noProof/>
          </w:rPr>
          <w:t>1</w:t>
        </w:r>
      </w:fldSimple>
      <w:r w:rsidR="005414EB">
        <w:t>)</w:t>
      </w:r>
      <w:r w:rsidR="00E616C0">
        <w:t xml:space="preserve">, which represents the level of stimulation in the human visual system to the flashing light. If the </w:t>
      </w:r>
      <w:r w:rsidR="00E616C0">
        <w:lastRenderedPageBreak/>
        <w:t>maximum value of this series is the effective intensity, then it is not unreasonable to consider the width of the 50%-</w:t>
      </w:r>
      <w:proofErr w:type="spellStart"/>
      <w:r w:rsidR="00E616C0">
        <w:t>ile</w:t>
      </w:r>
      <w:proofErr w:type="spellEnd"/>
      <w:r w:rsidR="00E616C0">
        <w:t xml:space="preserve"> to be the flash duration, in accordance to the definition above.</w:t>
      </w:r>
    </w:p>
    <w:p w14:paraId="37958730" w14:textId="7E7020FD" w:rsidR="005414EB" w:rsidRDefault="005414EB" w:rsidP="00024DC5">
      <w:pPr>
        <w:pStyle w:val="BodyText"/>
      </w:pPr>
    </w:p>
    <w:p w14:paraId="1EDD468F" w14:textId="77777777" w:rsidR="005414EB" w:rsidRDefault="005414EB" w:rsidP="005414EB">
      <w:pPr>
        <w:pStyle w:val="BodyText"/>
        <w:keepNext/>
        <w:jc w:val="center"/>
      </w:pPr>
      <w:r w:rsidRPr="005414EB">
        <w:rPr>
          <w:noProof/>
          <w:lang w:val="en-IE" w:eastAsia="en-IE"/>
        </w:rPr>
        <w:drawing>
          <wp:inline distT="0" distB="0" distL="0" distR="0" wp14:anchorId="7A67AA60" wp14:editId="763743A1">
            <wp:extent cx="3574111" cy="2332554"/>
            <wp:effectExtent l="0" t="0" r="762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3578994" cy="2335741"/>
                    </a:xfrm>
                    <a:prstGeom prst="rect">
                      <a:avLst/>
                    </a:prstGeom>
                  </pic:spPr>
                </pic:pic>
              </a:graphicData>
            </a:graphic>
          </wp:inline>
        </w:drawing>
      </w:r>
    </w:p>
    <w:p w14:paraId="2EAE80F9" w14:textId="7B5F99C3" w:rsidR="005414EB" w:rsidRDefault="005414EB" w:rsidP="005414EB">
      <w:pPr>
        <w:pStyle w:val="Caption"/>
        <w:jc w:val="center"/>
      </w:pPr>
      <w:bookmarkStart w:id="1" w:name="_Ref522718481"/>
      <w:r>
        <w:t xml:space="preserve">Figure </w:t>
      </w:r>
      <w:fldSimple w:instr=" SEQ Figure \* ARABIC ">
        <w:r>
          <w:rPr>
            <w:noProof/>
          </w:rPr>
          <w:t>1</w:t>
        </w:r>
      </w:fldSimple>
      <w:bookmarkEnd w:id="1"/>
      <w:r>
        <w:t xml:space="preserve"> – Typical application of the MAM. The flash (blue) is convolved with the visual impulse response function (green) to produce the perceived flash (orange).</w:t>
      </w:r>
    </w:p>
    <w:p w14:paraId="75DF8B08" w14:textId="0129F402" w:rsidR="00E616C0" w:rsidRDefault="00E616C0" w:rsidP="00E616C0">
      <w:pPr>
        <w:pStyle w:val="Heading2"/>
      </w:pPr>
      <w:r>
        <w:t>Using MAM for Flash Duration</w:t>
      </w:r>
    </w:p>
    <w:p w14:paraId="782A3968" w14:textId="07E17117" w:rsidR="00E616C0" w:rsidRDefault="006F3FB5" w:rsidP="00E616C0">
      <w:pPr>
        <w:pStyle w:val="BodyText"/>
      </w:pPr>
      <w:r>
        <w:t>We can use MAM for calculating the flash duration using the following method:</w:t>
      </w:r>
    </w:p>
    <w:p w14:paraId="72E2F517" w14:textId="2029B28C" w:rsidR="006F3FB5" w:rsidRDefault="006F3FB5" w:rsidP="006F3FB5">
      <w:pPr>
        <w:pStyle w:val="BodyText"/>
        <w:numPr>
          <w:ilvl w:val="0"/>
          <w:numId w:val="45"/>
        </w:numPr>
      </w:pPr>
      <w:r>
        <w:t xml:space="preserve">Calculate the convolution of the measured intensity and </w:t>
      </w:r>
      <w:proofErr w:type="spellStart"/>
      <w:r>
        <w:t>Luizov</w:t>
      </w:r>
      <w:proofErr w:type="spellEnd"/>
      <w:r>
        <w:t xml:space="preserve"> impulse response function as per MAM as usual. Retain the entire series.</w:t>
      </w:r>
    </w:p>
    <w:p w14:paraId="5B6F561F" w14:textId="31CF2D5E" w:rsidR="006F3FB5" w:rsidRDefault="006F3FB5" w:rsidP="006F3FB5">
      <w:pPr>
        <w:pStyle w:val="BodyText"/>
        <w:numPr>
          <w:ilvl w:val="0"/>
          <w:numId w:val="45"/>
        </w:numPr>
      </w:pPr>
      <w:r>
        <w:t>Calculate the maximum value of the series (which is also the effective intensity of the flash), and halve it.</w:t>
      </w:r>
    </w:p>
    <w:p w14:paraId="227647E5" w14:textId="6121440E" w:rsidR="00861061" w:rsidRDefault="006F3FB5" w:rsidP="00E616C0">
      <w:pPr>
        <w:pStyle w:val="BodyText"/>
        <w:numPr>
          <w:ilvl w:val="0"/>
          <w:numId w:val="45"/>
        </w:numPr>
      </w:pPr>
      <w:r>
        <w:t>Determine the length of time that the convolution result is above this value. This value is the flash duration.</w:t>
      </w:r>
    </w:p>
    <w:p w14:paraId="610441B9" w14:textId="142A0232" w:rsidR="00A268C3" w:rsidRDefault="00A268C3" w:rsidP="00A268C3">
      <w:pPr>
        <w:pStyle w:val="Caption"/>
        <w:keepNext/>
        <w:jc w:val="center"/>
      </w:pPr>
      <w:bookmarkStart w:id="2" w:name="_Ref522718613"/>
      <w:r>
        <w:t xml:space="preserve">Table </w:t>
      </w:r>
      <w:r w:rsidR="007C00B0">
        <w:rPr>
          <w:noProof/>
        </w:rPr>
        <w:fldChar w:fldCharType="begin"/>
      </w:r>
      <w:r w:rsidR="007C00B0">
        <w:rPr>
          <w:noProof/>
        </w:rPr>
        <w:instrText xml:space="preserve"> SEQ Table \* ARABIC </w:instrText>
      </w:r>
      <w:r w:rsidR="007C00B0">
        <w:rPr>
          <w:noProof/>
        </w:rPr>
        <w:fldChar w:fldCharType="separate"/>
      </w:r>
      <w:r w:rsidR="00024DC5">
        <w:rPr>
          <w:noProof/>
        </w:rPr>
        <w:t>1</w:t>
      </w:r>
      <w:r w:rsidR="007C00B0">
        <w:rPr>
          <w:noProof/>
        </w:rPr>
        <w:fldChar w:fldCharType="end"/>
      </w:r>
      <w:bookmarkEnd w:id="2"/>
      <w:r>
        <w:t xml:space="preserve"> - Flash duration calculated using MAM</w:t>
      </w:r>
    </w:p>
    <w:tbl>
      <w:tblPr>
        <w:tblStyle w:val="TableGrid"/>
        <w:tblW w:w="0" w:type="auto"/>
        <w:jc w:val="center"/>
        <w:tblLook w:val="04A0" w:firstRow="1" w:lastRow="0" w:firstColumn="1" w:lastColumn="0" w:noHBand="0" w:noVBand="1"/>
      </w:tblPr>
      <w:tblGrid>
        <w:gridCol w:w="2579"/>
        <w:gridCol w:w="1357"/>
        <w:gridCol w:w="1418"/>
        <w:gridCol w:w="1418"/>
      </w:tblGrid>
      <w:tr w:rsidR="005414EB" w14:paraId="12E0B2A0" w14:textId="0768D02D" w:rsidTr="00024DC5">
        <w:trPr>
          <w:jc w:val="center"/>
        </w:trPr>
        <w:tc>
          <w:tcPr>
            <w:tcW w:w="2579" w:type="dxa"/>
          </w:tcPr>
          <w:p w14:paraId="2FD87EFB" w14:textId="6065BA8C" w:rsidR="005414EB" w:rsidRPr="005C0ED9" w:rsidRDefault="005414EB" w:rsidP="00456988">
            <w:pPr>
              <w:pStyle w:val="BodyText"/>
              <w:spacing w:after="0"/>
              <w:rPr>
                <w:b/>
                <w:sz w:val="20"/>
              </w:rPr>
            </w:pPr>
            <w:r w:rsidRPr="005C0ED9">
              <w:rPr>
                <w:b/>
                <w:sz w:val="20"/>
              </w:rPr>
              <w:t>Flash Shape</w:t>
            </w:r>
          </w:p>
        </w:tc>
        <w:tc>
          <w:tcPr>
            <w:tcW w:w="1357" w:type="dxa"/>
          </w:tcPr>
          <w:p w14:paraId="0259FDFA" w14:textId="424163DA" w:rsidR="005414EB" w:rsidRPr="005C0ED9" w:rsidRDefault="005414EB" w:rsidP="00456988">
            <w:pPr>
              <w:pStyle w:val="BodyText"/>
              <w:spacing w:after="0"/>
              <w:jc w:val="center"/>
              <w:rPr>
                <w:b/>
                <w:sz w:val="20"/>
              </w:rPr>
            </w:pPr>
            <w:r w:rsidRPr="005C0ED9">
              <w:rPr>
                <w:b/>
                <w:sz w:val="20"/>
              </w:rPr>
              <w:t>Theoretical Flash Duration</w:t>
            </w:r>
            <w:r>
              <w:rPr>
                <w:b/>
                <w:sz w:val="20"/>
              </w:rPr>
              <w:t xml:space="preserve"> (s)</w:t>
            </w:r>
          </w:p>
        </w:tc>
        <w:tc>
          <w:tcPr>
            <w:tcW w:w="1418" w:type="dxa"/>
          </w:tcPr>
          <w:p w14:paraId="5EC3A6BE" w14:textId="4F0DB4A4" w:rsidR="005414EB" w:rsidRPr="005C0ED9" w:rsidRDefault="005414EB" w:rsidP="00456988">
            <w:pPr>
              <w:pStyle w:val="BodyText"/>
              <w:spacing w:after="0"/>
              <w:jc w:val="center"/>
              <w:rPr>
                <w:b/>
                <w:sz w:val="20"/>
              </w:rPr>
            </w:pPr>
            <w:r>
              <w:rPr>
                <w:b/>
                <w:sz w:val="20"/>
              </w:rPr>
              <w:t>Convolution Flash Duration (s)</w:t>
            </w:r>
          </w:p>
        </w:tc>
        <w:tc>
          <w:tcPr>
            <w:tcW w:w="1418" w:type="dxa"/>
          </w:tcPr>
          <w:p w14:paraId="5B0709FD" w14:textId="7DA67493" w:rsidR="005414EB" w:rsidRDefault="005414EB" w:rsidP="00456988">
            <w:pPr>
              <w:pStyle w:val="BodyText"/>
              <w:spacing w:after="0"/>
              <w:jc w:val="center"/>
              <w:rPr>
                <w:b/>
                <w:sz w:val="20"/>
              </w:rPr>
            </w:pPr>
            <w:r>
              <w:rPr>
                <w:b/>
                <w:sz w:val="20"/>
              </w:rPr>
              <w:t>Difference in Flash Duration</w:t>
            </w:r>
          </w:p>
        </w:tc>
      </w:tr>
      <w:tr w:rsidR="005414EB" w14:paraId="4F77F0A6" w14:textId="38171F3A" w:rsidTr="00024DC5">
        <w:trPr>
          <w:jc w:val="center"/>
        </w:trPr>
        <w:tc>
          <w:tcPr>
            <w:tcW w:w="2579" w:type="dxa"/>
            <w:vMerge w:val="restart"/>
          </w:tcPr>
          <w:p w14:paraId="5131514E" w14:textId="0E9DAAD2" w:rsidR="005414EB" w:rsidRPr="005C0ED9" w:rsidRDefault="005414EB" w:rsidP="00AC0B81">
            <w:pPr>
              <w:pStyle w:val="BodyText"/>
              <w:spacing w:after="0"/>
              <w:rPr>
                <w:sz w:val="20"/>
              </w:rPr>
            </w:pPr>
            <w:r>
              <w:rPr>
                <w:sz w:val="20"/>
              </w:rPr>
              <w:t>Rectangular</w:t>
            </w:r>
          </w:p>
        </w:tc>
        <w:tc>
          <w:tcPr>
            <w:tcW w:w="1357" w:type="dxa"/>
          </w:tcPr>
          <w:p w14:paraId="795D2386" w14:textId="51AEE645" w:rsidR="005414EB" w:rsidRPr="005C0ED9" w:rsidRDefault="005414EB" w:rsidP="00AC0B81">
            <w:pPr>
              <w:pStyle w:val="BodyText"/>
              <w:spacing w:after="0"/>
              <w:jc w:val="center"/>
              <w:rPr>
                <w:sz w:val="20"/>
              </w:rPr>
            </w:pPr>
            <w:r>
              <w:rPr>
                <w:sz w:val="20"/>
              </w:rPr>
              <w:t>0.2</w:t>
            </w:r>
          </w:p>
        </w:tc>
        <w:tc>
          <w:tcPr>
            <w:tcW w:w="1418" w:type="dxa"/>
          </w:tcPr>
          <w:p w14:paraId="320A47F9" w14:textId="29CB5A85" w:rsidR="005414EB" w:rsidRPr="005C0ED9" w:rsidRDefault="005414EB" w:rsidP="00AC0B81">
            <w:pPr>
              <w:pStyle w:val="BodyText"/>
              <w:spacing w:after="0"/>
              <w:jc w:val="center"/>
              <w:rPr>
                <w:sz w:val="20"/>
              </w:rPr>
            </w:pPr>
            <w:r>
              <w:rPr>
                <w:sz w:val="20"/>
              </w:rPr>
              <w:t>0.213</w:t>
            </w:r>
          </w:p>
        </w:tc>
        <w:tc>
          <w:tcPr>
            <w:tcW w:w="1418" w:type="dxa"/>
          </w:tcPr>
          <w:p w14:paraId="6A15D89F" w14:textId="6B838CE2" w:rsidR="005414EB" w:rsidRPr="00AC0B81" w:rsidRDefault="005414EB" w:rsidP="00A268C3">
            <w:pPr>
              <w:pStyle w:val="BodyText"/>
              <w:spacing w:after="0"/>
              <w:jc w:val="right"/>
              <w:rPr>
                <w:sz w:val="20"/>
              </w:rPr>
            </w:pPr>
            <w:r w:rsidRPr="00AC0B81">
              <w:rPr>
                <w:sz w:val="20"/>
              </w:rPr>
              <w:t>6.5</w:t>
            </w:r>
            <w:r>
              <w:rPr>
                <w:sz w:val="20"/>
              </w:rPr>
              <w:t xml:space="preserve"> </w:t>
            </w:r>
            <w:r w:rsidRPr="00AC0B81">
              <w:rPr>
                <w:sz w:val="20"/>
              </w:rPr>
              <w:t>%</w:t>
            </w:r>
          </w:p>
        </w:tc>
      </w:tr>
      <w:tr w:rsidR="005414EB" w14:paraId="1980FCDF" w14:textId="632442D2" w:rsidTr="00024DC5">
        <w:trPr>
          <w:jc w:val="center"/>
        </w:trPr>
        <w:tc>
          <w:tcPr>
            <w:tcW w:w="2579" w:type="dxa"/>
            <w:vMerge/>
          </w:tcPr>
          <w:p w14:paraId="4757FE4D" w14:textId="77777777" w:rsidR="005414EB" w:rsidRPr="005C0ED9" w:rsidRDefault="005414EB" w:rsidP="00AC0B81">
            <w:pPr>
              <w:pStyle w:val="BodyText"/>
              <w:spacing w:after="0"/>
              <w:rPr>
                <w:sz w:val="20"/>
              </w:rPr>
            </w:pPr>
          </w:p>
        </w:tc>
        <w:tc>
          <w:tcPr>
            <w:tcW w:w="1357" w:type="dxa"/>
          </w:tcPr>
          <w:p w14:paraId="06DAE908" w14:textId="3DC4D6CF" w:rsidR="005414EB" w:rsidRPr="005C0ED9" w:rsidRDefault="005414EB" w:rsidP="00AC0B81">
            <w:pPr>
              <w:pStyle w:val="BodyText"/>
              <w:spacing w:after="0"/>
              <w:jc w:val="center"/>
              <w:rPr>
                <w:sz w:val="20"/>
              </w:rPr>
            </w:pPr>
            <w:r>
              <w:rPr>
                <w:sz w:val="20"/>
              </w:rPr>
              <w:t>0.5</w:t>
            </w:r>
          </w:p>
        </w:tc>
        <w:tc>
          <w:tcPr>
            <w:tcW w:w="1418" w:type="dxa"/>
          </w:tcPr>
          <w:p w14:paraId="0C50F984" w14:textId="499E33CF" w:rsidR="005414EB" w:rsidRPr="005C0ED9" w:rsidRDefault="005414EB" w:rsidP="00AC0B81">
            <w:pPr>
              <w:pStyle w:val="BodyText"/>
              <w:spacing w:after="0"/>
              <w:jc w:val="center"/>
              <w:rPr>
                <w:sz w:val="20"/>
              </w:rPr>
            </w:pPr>
            <w:r>
              <w:rPr>
                <w:sz w:val="20"/>
              </w:rPr>
              <w:t>0.505</w:t>
            </w:r>
          </w:p>
        </w:tc>
        <w:tc>
          <w:tcPr>
            <w:tcW w:w="1418" w:type="dxa"/>
          </w:tcPr>
          <w:p w14:paraId="0124642F" w14:textId="4579C4E6" w:rsidR="005414EB" w:rsidRPr="00AC0B81" w:rsidRDefault="005414EB" w:rsidP="00AC0B81">
            <w:pPr>
              <w:pStyle w:val="BodyText"/>
              <w:tabs>
                <w:tab w:val="right" w:pos="459"/>
                <w:tab w:val="decimal" w:pos="622"/>
              </w:tabs>
              <w:spacing w:after="0"/>
              <w:jc w:val="right"/>
              <w:rPr>
                <w:sz w:val="20"/>
              </w:rPr>
            </w:pPr>
            <w:r w:rsidRPr="00AC0B81">
              <w:rPr>
                <w:sz w:val="20"/>
              </w:rPr>
              <w:t>1.0</w:t>
            </w:r>
            <w:r>
              <w:rPr>
                <w:sz w:val="20"/>
              </w:rPr>
              <w:t xml:space="preserve"> </w:t>
            </w:r>
            <w:r w:rsidRPr="00AC0B81">
              <w:rPr>
                <w:sz w:val="20"/>
              </w:rPr>
              <w:t>%</w:t>
            </w:r>
          </w:p>
        </w:tc>
      </w:tr>
      <w:tr w:rsidR="005414EB" w14:paraId="346081C2" w14:textId="6C241625" w:rsidTr="00024DC5">
        <w:trPr>
          <w:jc w:val="center"/>
        </w:trPr>
        <w:tc>
          <w:tcPr>
            <w:tcW w:w="2579" w:type="dxa"/>
            <w:vMerge/>
          </w:tcPr>
          <w:p w14:paraId="0471A82B" w14:textId="77777777" w:rsidR="005414EB" w:rsidRPr="005C0ED9" w:rsidRDefault="005414EB" w:rsidP="00AC0B81">
            <w:pPr>
              <w:pStyle w:val="BodyText"/>
              <w:spacing w:after="0"/>
              <w:rPr>
                <w:sz w:val="20"/>
              </w:rPr>
            </w:pPr>
          </w:p>
        </w:tc>
        <w:tc>
          <w:tcPr>
            <w:tcW w:w="1357" w:type="dxa"/>
          </w:tcPr>
          <w:p w14:paraId="55042DDA" w14:textId="437192B3" w:rsidR="005414EB" w:rsidRPr="005C0ED9" w:rsidRDefault="005414EB" w:rsidP="00AC0B81">
            <w:pPr>
              <w:pStyle w:val="BodyText"/>
              <w:spacing w:after="0"/>
              <w:jc w:val="center"/>
              <w:rPr>
                <w:sz w:val="20"/>
              </w:rPr>
            </w:pPr>
            <w:r>
              <w:rPr>
                <w:sz w:val="20"/>
              </w:rPr>
              <w:t>1.0</w:t>
            </w:r>
          </w:p>
        </w:tc>
        <w:tc>
          <w:tcPr>
            <w:tcW w:w="1418" w:type="dxa"/>
          </w:tcPr>
          <w:p w14:paraId="07ADDF69" w14:textId="26313A10" w:rsidR="005414EB" w:rsidRPr="005C0ED9" w:rsidRDefault="005414EB" w:rsidP="00AC0B81">
            <w:pPr>
              <w:pStyle w:val="BodyText"/>
              <w:spacing w:after="0"/>
              <w:jc w:val="center"/>
              <w:rPr>
                <w:sz w:val="20"/>
              </w:rPr>
            </w:pPr>
            <w:r>
              <w:rPr>
                <w:sz w:val="20"/>
              </w:rPr>
              <w:t>1.001</w:t>
            </w:r>
          </w:p>
        </w:tc>
        <w:tc>
          <w:tcPr>
            <w:tcW w:w="1418" w:type="dxa"/>
          </w:tcPr>
          <w:p w14:paraId="3F7276B0" w14:textId="4B959B75" w:rsidR="005414EB" w:rsidRPr="00AC0B81" w:rsidRDefault="005414EB" w:rsidP="00AC0B81">
            <w:pPr>
              <w:pStyle w:val="BodyText"/>
              <w:tabs>
                <w:tab w:val="right" w:pos="459"/>
                <w:tab w:val="decimal" w:pos="622"/>
              </w:tabs>
              <w:spacing w:after="0"/>
              <w:jc w:val="right"/>
              <w:rPr>
                <w:sz w:val="20"/>
              </w:rPr>
            </w:pPr>
            <w:r w:rsidRPr="00AC0B81">
              <w:rPr>
                <w:sz w:val="20"/>
              </w:rPr>
              <w:t>0.1</w:t>
            </w:r>
            <w:r>
              <w:rPr>
                <w:sz w:val="20"/>
              </w:rPr>
              <w:t xml:space="preserve"> </w:t>
            </w:r>
            <w:r w:rsidRPr="00AC0B81">
              <w:rPr>
                <w:sz w:val="20"/>
              </w:rPr>
              <w:t>%</w:t>
            </w:r>
          </w:p>
        </w:tc>
      </w:tr>
      <w:tr w:rsidR="005414EB" w14:paraId="777CABE9" w14:textId="25401CE0" w:rsidTr="00024DC5">
        <w:trPr>
          <w:jc w:val="center"/>
        </w:trPr>
        <w:tc>
          <w:tcPr>
            <w:tcW w:w="2579" w:type="dxa"/>
            <w:vMerge w:val="restart"/>
          </w:tcPr>
          <w:p w14:paraId="755EB54F" w14:textId="480D4431" w:rsidR="005414EB" w:rsidRPr="005C0ED9" w:rsidRDefault="005414EB" w:rsidP="00AC0B81">
            <w:pPr>
              <w:pStyle w:val="BodyText"/>
              <w:spacing w:after="0"/>
              <w:rPr>
                <w:sz w:val="20"/>
              </w:rPr>
            </w:pPr>
            <w:r>
              <w:rPr>
                <w:sz w:val="20"/>
              </w:rPr>
              <w:t>Up Triangle</w:t>
            </w:r>
          </w:p>
        </w:tc>
        <w:tc>
          <w:tcPr>
            <w:tcW w:w="1357" w:type="dxa"/>
          </w:tcPr>
          <w:p w14:paraId="265F9F3A" w14:textId="23954BB5" w:rsidR="005414EB" w:rsidRPr="005C0ED9" w:rsidRDefault="005414EB" w:rsidP="00AC0B81">
            <w:pPr>
              <w:pStyle w:val="BodyText"/>
              <w:spacing w:after="0"/>
              <w:jc w:val="center"/>
              <w:rPr>
                <w:sz w:val="20"/>
              </w:rPr>
            </w:pPr>
            <w:r>
              <w:rPr>
                <w:sz w:val="20"/>
              </w:rPr>
              <w:t>0.2</w:t>
            </w:r>
          </w:p>
        </w:tc>
        <w:tc>
          <w:tcPr>
            <w:tcW w:w="1418" w:type="dxa"/>
          </w:tcPr>
          <w:p w14:paraId="3CDFF9BD" w14:textId="3EE99D80" w:rsidR="005414EB" w:rsidRPr="005C0ED9" w:rsidRDefault="005414EB" w:rsidP="00AC0B81">
            <w:pPr>
              <w:pStyle w:val="BodyText"/>
              <w:spacing w:after="0"/>
              <w:jc w:val="center"/>
              <w:rPr>
                <w:sz w:val="20"/>
              </w:rPr>
            </w:pPr>
            <w:r>
              <w:rPr>
                <w:sz w:val="20"/>
              </w:rPr>
              <w:t>0.221</w:t>
            </w:r>
          </w:p>
        </w:tc>
        <w:tc>
          <w:tcPr>
            <w:tcW w:w="1418" w:type="dxa"/>
          </w:tcPr>
          <w:p w14:paraId="27A0762C" w14:textId="3A82EB9C" w:rsidR="005414EB" w:rsidRPr="00AC0B81" w:rsidRDefault="005414EB" w:rsidP="00AC0B81">
            <w:pPr>
              <w:pStyle w:val="BodyText"/>
              <w:tabs>
                <w:tab w:val="right" w:pos="459"/>
                <w:tab w:val="decimal" w:pos="622"/>
              </w:tabs>
              <w:spacing w:after="0"/>
              <w:jc w:val="right"/>
              <w:rPr>
                <w:sz w:val="20"/>
              </w:rPr>
            </w:pPr>
            <w:r w:rsidRPr="00AC0B81">
              <w:rPr>
                <w:sz w:val="20"/>
              </w:rPr>
              <w:t>10.5</w:t>
            </w:r>
            <w:r>
              <w:rPr>
                <w:sz w:val="20"/>
              </w:rPr>
              <w:t xml:space="preserve"> </w:t>
            </w:r>
            <w:r w:rsidRPr="00AC0B81">
              <w:rPr>
                <w:sz w:val="20"/>
              </w:rPr>
              <w:t>%</w:t>
            </w:r>
          </w:p>
        </w:tc>
      </w:tr>
      <w:tr w:rsidR="005414EB" w14:paraId="49AA0261" w14:textId="51E243AF" w:rsidTr="00024DC5">
        <w:trPr>
          <w:jc w:val="center"/>
        </w:trPr>
        <w:tc>
          <w:tcPr>
            <w:tcW w:w="2579" w:type="dxa"/>
            <w:vMerge/>
          </w:tcPr>
          <w:p w14:paraId="04DC0B33" w14:textId="77777777" w:rsidR="005414EB" w:rsidRPr="005C0ED9" w:rsidRDefault="005414EB" w:rsidP="00AC0B81">
            <w:pPr>
              <w:pStyle w:val="BodyText"/>
              <w:spacing w:after="0"/>
              <w:rPr>
                <w:sz w:val="20"/>
              </w:rPr>
            </w:pPr>
          </w:p>
        </w:tc>
        <w:tc>
          <w:tcPr>
            <w:tcW w:w="1357" w:type="dxa"/>
          </w:tcPr>
          <w:p w14:paraId="7AC5858D" w14:textId="0B7F0952" w:rsidR="005414EB" w:rsidRPr="005C0ED9" w:rsidRDefault="005414EB" w:rsidP="00AC0B81">
            <w:pPr>
              <w:pStyle w:val="BodyText"/>
              <w:spacing w:after="0"/>
              <w:jc w:val="center"/>
              <w:rPr>
                <w:sz w:val="20"/>
              </w:rPr>
            </w:pPr>
            <w:r>
              <w:rPr>
                <w:sz w:val="20"/>
              </w:rPr>
              <w:t>0.5</w:t>
            </w:r>
          </w:p>
        </w:tc>
        <w:tc>
          <w:tcPr>
            <w:tcW w:w="1418" w:type="dxa"/>
          </w:tcPr>
          <w:p w14:paraId="70BACF27" w14:textId="31862C15" w:rsidR="005414EB" w:rsidRPr="005C0ED9" w:rsidRDefault="005414EB" w:rsidP="00AC0B81">
            <w:pPr>
              <w:pStyle w:val="BodyText"/>
              <w:spacing w:after="0"/>
              <w:jc w:val="center"/>
              <w:rPr>
                <w:sz w:val="20"/>
              </w:rPr>
            </w:pPr>
            <w:r>
              <w:rPr>
                <w:sz w:val="20"/>
              </w:rPr>
              <w:t>0.504</w:t>
            </w:r>
          </w:p>
        </w:tc>
        <w:tc>
          <w:tcPr>
            <w:tcW w:w="1418" w:type="dxa"/>
          </w:tcPr>
          <w:p w14:paraId="704B7846" w14:textId="30C0B86F" w:rsidR="005414EB" w:rsidRPr="00AC0B81" w:rsidRDefault="005414EB" w:rsidP="00AC0B81">
            <w:pPr>
              <w:pStyle w:val="BodyText"/>
              <w:tabs>
                <w:tab w:val="right" w:pos="459"/>
                <w:tab w:val="decimal" w:pos="622"/>
              </w:tabs>
              <w:spacing w:after="0"/>
              <w:jc w:val="right"/>
              <w:rPr>
                <w:sz w:val="20"/>
              </w:rPr>
            </w:pPr>
            <w:r w:rsidRPr="00AC0B81">
              <w:rPr>
                <w:sz w:val="20"/>
              </w:rPr>
              <w:t>0.8</w:t>
            </w:r>
            <w:r>
              <w:rPr>
                <w:sz w:val="20"/>
              </w:rPr>
              <w:t xml:space="preserve"> </w:t>
            </w:r>
            <w:r w:rsidRPr="00AC0B81">
              <w:rPr>
                <w:sz w:val="20"/>
              </w:rPr>
              <w:t>%</w:t>
            </w:r>
          </w:p>
        </w:tc>
      </w:tr>
      <w:tr w:rsidR="005414EB" w14:paraId="1A022C2F" w14:textId="1A51FE42" w:rsidTr="00024DC5">
        <w:trPr>
          <w:jc w:val="center"/>
        </w:trPr>
        <w:tc>
          <w:tcPr>
            <w:tcW w:w="2579" w:type="dxa"/>
            <w:vMerge/>
          </w:tcPr>
          <w:p w14:paraId="1A2A1CC8" w14:textId="77777777" w:rsidR="005414EB" w:rsidRPr="005C0ED9" w:rsidRDefault="005414EB" w:rsidP="00AC0B81">
            <w:pPr>
              <w:pStyle w:val="BodyText"/>
              <w:spacing w:after="0"/>
              <w:rPr>
                <w:sz w:val="20"/>
              </w:rPr>
            </w:pPr>
          </w:p>
        </w:tc>
        <w:tc>
          <w:tcPr>
            <w:tcW w:w="1357" w:type="dxa"/>
          </w:tcPr>
          <w:p w14:paraId="7B02ED84" w14:textId="3FFDED22" w:rsidR="005414EB" w:rsidRPr="005C0ED9" w:rsidRDefault="005414EB" w:rsidP="00AC0B81">
            <w:pPr>
              <w:pStyle w:val="BodyText"/>
              <w:spacing w:after="0"/>
              <w:jc w:val="center"/>
              <w:rPr>
                <w:sz w:val="20"/>
              </w:rPr>
            </w:pPr>
            <w:r>
              <w:rPr>
                <w:sz w:val="20"/>
              </w:rPr>
              <w:t>1.0</w:t>
            </w:r>
          </w:p>
        </w:tc>
        <w:tc>
          <w:tcPr>
            <w:tcW w:w="1418" w:type="dxa"/>
          </w:tcPr>
          <w:p w14:paraId="552F7E03" w14:textId="5C85F114" w:rsidR="005414EB" w:rsidRPr="005C0ED9" w:rsidRDefault="005414EB" w:rsidP="00AC0B81">
            <w:pPr>
              <w:pStyle w:val="BodyText"/>
              <w:spacing w:after="0"/>
              <w:jc w:val="center"/>
              <w:rPr>
                <w:sz w:val="20"/>
              </w:rPr>
            </w:pPr>
            <w:r>
              <w:rPr>
                <w:sz w:val="20"/>
              </w:rPr>
              <w:t>0.986</w:t>
            </w:r>
          </w:p>
        </w:tc>
        <w:tc>
          <w:tcPr>
            <w:tcW w:w="1418" w:type="dxa"/>
          </w:tcPr>
          <w:p w14:paraId="5693E1F2" w14:textId="6C703763" w:rsidR="005414EB" w:rsidRPr="00AC0B81" w:rsidRDefault="005414EB" w:rsidP="00AC0B81">
            <w:pPr>
              <w:pStyle w:val="BodyText"/>
              <w:tabs>
                <w:tab w:val="right" w:pos="459"/>
                <w:tab w:val="decimal" w:pos="622"/>
              </w:tabs>
              <w:spacing w:after="0"/>
              <w:jc w:val="right"/>
              <w:rPr>
                <w:sz w:val="20"/>
              </w:rPr>
            </w:pPr>
            <w:r w:rsidRPr="00AC0B81">
              <w:rPr>
                <w:sz w:val="20"/>
              </w:rPr>
              <w:t>-1.4</w:t>
            </w:r>
            <w:r>
              <w:rPr>
                <w:sz w:val="20"/>
              </w:rPr>
              <w:t xml:space="preserve"> </w:t>
            </w:r>
            <w:r w:rsidRPr="00AC0B81">
              <w:rPr>
                <w:sz w:val="20"/>
              </w:rPr>
              <w:t>%</w:t>
            </w:r>
          </w:p>
        </w:tc>
      </w:tr>
      <w:tr w:rsidR="005414EB" w14:paraId="14647D46" w14:textId="024FF50F" w:rsidTr="00024DC5">
        <w:trPr>
          <w:jc w:val="center"/>
        </w:trPr>
        <w:tc>
          <w:tcPr>
            <w:tcW w:w="2579" w:type="dxa"/>
            <w:vMerge w:val="restart"/>
          </w:tcPr>
          <w:p w14:paraId="3A0FF21D" w14:textId="17755C71" w:rsidR="005414EB" w:rsidRPr="005C0ED9" w:rsidRDefault="005414EB" w:rsidP="00AC0B81">
            <w:pPr>
              <w:pStyle w:val="BodyText"/>
              <w:spacing w:after="0"/>
              <w:rPr>
                <w:sz w:val="20"/>
              </w:rPr>
            </w:pPr>
            <w:r>
              <w:rPr>
                <w:sz w:val="20"/>
              </w:rPr>
              <w:t>Down triangle</w:t>
            </w:r>
          </w:p>
        </w:tc>
        <w:tc>
          <w:tcPr>
            <w:tcW w:w="1357" w:type="dxa"/>
          </w:tcPr>
          <w:p w14:paraId="10C80C0B" w14:textId="41BF93CC" w:rsidR="005414EB" w:rsidRDefault="005414EB" w:rsidP="00AC0B81">
            <w:pPr>
              <w:pStyle w:val="BodyText"/>
              <w:spacing w:after="0"/>
              <w:jc w:val="center"/>
              <w:rPr>
                <w:sz w:val="20"/>
              </w:rPr>
            </w:pPr>
            <w:r>
              <w:rPr>
                <w:sz w:val="20"/>
              </w:rPr>
              <w:t>0.2</w:t>
            </w:r>
          </w:p>
        </w:tc>
        <w:tc>
          <w:tcPr>
            <w:tcW w:w="1418" w:type="dxa"/>
          </w:tcPr>
          <w:p w14:paraId="638F8815" w14:textId="76C03D25" w:rsidR="005414EB" w:rsidRDefault="005414EB" w:rsidP="00AC0B81">
            <w:pPr>
              <w:pStyle w:val="BodyText"/>
              <w:spacing w:after="0"/>
              <w:jc w:val="center"/>
              <w:rPr>
                <w:sz w:val="20"/>
              </w:rPr>
            </w:pPr>
            <w:r>
              <w:rPr>
                <w:sz w:val="20"/>
              </w:rPr>
              <w:t>0.352</w:t>
            </w:r>
          </w:p>
        </w:tc>
        <w:tc>
          <w:tcPr>
            <w:tcW w:w="1418" w:type="dxa"/>
          </w:tcPr>
          <w:p w14:paraId="5078E264" w14:textId="2809D298" w:rsidR="005414EB" w:rsidRPr="00AC0B81" w:rsidRDefault="005414EB" w:rsidP="00AC0B81">
            <w:pPr>
              <w:pStyle w:val="BodyText"/>
              <w:tabs>
                <w:tab w:val="decimal" w:pos="622"/>
              </w:tabs>
              <w:spacing w:after="0"/>
              <w:jc w:val="right"/>
              <w:rPr>
                <w:sz w:val="20"/>
              </w:rPr>
            </w:pPr>
            <w:r w:rsidRPr="00AC0B81">
              <w:rPr>
                <w:sz w:val="20"/>
              </w:rPr>
              <w:t>76.0</w:t>
            </w:r>
            <w:r>
              <w:rPr>
                <w:sz w:val="20"/>
              </w:rPr>
              <w:t xml:space="preserve"> </w:t>
            </w:r>
            <w:r w:rsidRPr="00AC0B81">
              <w:rPr>
                <w:sz w:val="20"/>
              </w:rPr>
              <w:t>%</w:t>
            </w:r>
          </w:p>
        </w:tc>
      </w:tr>
      <w:tr w:rsidR="005414EB" w14:paraId="4795889D" w14:textId="4891FB09" w:rsidTr="00024DC5">
        <w:trPr>
          <w:jc w:val="center"/>
        </w:trPr>
        <w:tc>
          <w:tcPr>
            <w:tcW w:w="2579" w:type="dxa"/>
            <w:vMerge/>
          </w:tcPr>
          <w:p w14:paraId="1219ECE0" w14:textId="77777777" w:rsidR="005414EB" w:rsidRPr="005C0ED9" w:rsidRDefault="005414EB" w:rsidP="00AC0B81">
            <w:pPr>
              <w:pStyle w:val="BodyText"/>
              <w:spacing w:after="0"/>
              <w:rPr>
                <w:sz w:val="20"/>
              </w:rPr>
            </w:pPr>
          </w:p>
        </w:tc>
        <w:tc>
          <w:tcPr>
            <w:tcW w:w="1357" w:type="dxa"/>
          </w:tcPr>
          <w:p w14:paraId="07A10FEA" w14:textId="6D95D113" w:rsidR="005414EB" w:rsidRDefault="005414EB" w:rsidP="00AC0B81">
            <w:pPr>
              <w:pStyle w:val="BodyText"/>
              <w:spacing w:after="0"/>
              <w:jc w:val="center"/>
              <w:rPr>
                <w:sz w:val="20"/>
              </w:rPr>
            </w:pPr>
            <w:r>
              <w:rPr>
                <w:sz w:val="20"/>
              </w:rPr>
              <w:t>0.5</w:t>
            </w:r>
          </w:p>
        </w:tc>
        <w:tc>
          <w:tcPr>
            <w:tcW w:w="1418" w:type="dxa"/>
          </w:tcPr>
          <w:p w14:paraId="2ACE4E10" w14:textId="5D747B96" w:rsidR="005414EB" w:rsidRDefault="005414EB" w:rsidP="00AC0B81">
            <w:pPr>
              <w:pStyle w:val="BodyText"/>
              <w:spacing w:after="0"/>
              <w:jc w:val="center"/>
              <w:rPr>
                <w:sz w:val="20"/>
              </w:rPr>
            </w:pPr>
            <w:r>
              <w:rPr>
                <w:sz w:val="20"/>
              </w:rPr>
              <w:t>0.773</w:t>
            </w:r>
          </w:p>
        </w:tc>
        <w:tc>
          <w:tcPr>
            <w:tcW w:w="1418" w:type="dxa"/>
          </w:tcPr>
          <w:p w14:paraId="2358578C" w14:textId="1BE0CDFD" w:rsidR="005414EB" w:rsidRPr="00AC0B81" w:rsidRDefault="005414EB" w:rsidP="00AC0B81">
            <w:pPr>
              <w:pStyle w:val="BodyText"/>
              <w:tabs>
                <w:tab w:val="right" w:pos="459"/>
                <w:tab w:val="decimal" w:pos="622"/>
              </w:tabs>
              <w:spacing w:after="0"/>
              <w:jc w:val="right"/>
              <w:rPr>
                <w:sz w:val="20"/>
              </w:rPr>
            </w:pPr>
            <w:r w:rsidRPr="00AC0B81">
              <w:rPr>
                <w:sz w:val="20"/>
              </w:rPr>
              <w:t>54.6</w:t>
            </w:r>
            <w:r>
              <w:rPr>
                <w:sz w:val="20"/>
              </w:rPr>
              <w:t xml:space="preserve"> </w:t>
            </w:r>
            <w:r w:rsidRPr="00AC0B81">
              <w:rPr>
                <w:sz w:val="20"/>
              </w:rPr>
              <w:t>%</w:t>
            </w:r>
          </w:p>
        </w:tc>
      </w:tr>
      <w:tr w:rsidR="005414EB" w14:paraId="0570BACB" w14:textId="0F235015" w:rsidTr="00024DC5">
        <w:trPr>
          <w:jc w:val="center"/>
        </w:trPr>
        <w:tc>
          <w:tcPr>
            <w:tcW w:w="2579" w:type="dxa"/>
            <w:vMerge/>
          </w:tcPr>
          <w:p w14:paraId="65C46AA1" w14:textId="77777777" w:rsidR="005414EB" w:rsidRPr="005C0ED9" w:rsidRDefault="005414EB" w:rsidP="00AC0B81">
            <w:pPr>
              <w:pStyle w:val="BodyText"/>
              <w:spacing w:after="0"/>
              <w:rPr>
                <w:sz w:val="20"/>
              </w:rPr>
            </w:pPr>
          </w:p>
        </w:tc>
        <w:tc>
          <w:tcPr>
            <w:tcW w:w="1357" w:type="dxa"/>
          </w:tcPr>
          <w:p w14:paraId="3B3B8E9C" w14:textId="2782A92F" w:rsidR="005414EB" w:rsidRDefault="005414EB" w:rsidP="00AC0B81">
            <w:pPr>
              <w:pStyle w:val="BodyText"/>
              <w:spacing w:after="0"/>
              <w:jc w:val="center"/>
              <w:rPr>
                <w:sz w:val="20"/>
              </w:rPr>
            </w:pPr>
            <w:r>
              <w:rPr>
                <w:sz w:val="20"/>
              </w:rPr>
              <w:t>1.0</w:t>
            </w:r>
          </w:p>
        </w:tc>
        <w:tc>
          <w:tcPr>
            <w:tcW w:w="1418" w:type="dxa"/>
          </w:tcPr>
          <w:p w14:paraId="441C1C26" w14:textId="59F8420F" w:rsidR="005414EB" w:rsidRDefault="005414EB" w:rsidP="00AC0B81">
            <w:pPr>
              <w:pStyle w:val="BodyText"/>
              <w:spacing w:after="0"/>
              <w:jc w:val="center"/>
              <w:rPr>
                <w:sz w:val="20"/>
              </w:rPr>
            </w:pPr>
            <w:r>
              <w:rPr>
                <w:sz w:val="20"/>
              </w:rPr>
              <w:t>1.414</w:t>
            </w:r>
          </w:p>
        </w:tc>
        <w:tc>
          <w:tcPr>
            <w:tcW w:w="1418" w:type="dxa"/>
          </w:tcPr>
          <w:p w14:paraId="58C3EE46" w14:textId="1A4B224D" w:rsidR="005414EB" w:rsidRPr="00AC0B81" w:rsidRDefault="005414EB" w:rsidP="00AC0B81">
            <w:pPr>
              <w:pStyle w:val="BodyText"/>
              <w:tabs>
                <w:tab w:val="right" w:pos="459"/>
                <w:tab w:val="decimal" w:pos="622"/>
              </w:tabs>
              <w:spacing w:after="0"/>
              <w:jc w:val="right"/>
              <w:rPr>
                <w:sz w:val="20"/>
              </w:rPr>
            </w:pPr>
            <w:r w:rsidRPr="00AC0B81">
              <w:rPr>
                <w:sz w:val="20"/>
              </w:rPr>
              <w:t>41.4</w:t>
            </w:r>
            <w:r>
              <w:rPr>
                <w:sz w:val="20"/>
              </w:rPr>
              <w:t xml:space="preserve"> </w:t>
            </w:r>
            <w:r w:rsidRPr="00AC0B81">
              <w:rPr>
                <w:sz w:val="20"/>
              </w:rPr>
              <w:t>%</w:t>
            </w:r>
          </w:p>
        </w:tc>
      </w:tr>
      <w:tr w:rsidR="005414EB" w14:paraId="02188437" w14:textId="6F98D98E" w:rsidTr="00024DC5">
        <w:trPr>
          <w:jc w:val="center"/>
        </w:trPr>
        <w:tc>
          <w:tcPr>
            <w:tcW w:w="2579" w:type="dxa"/>
            <w:vMerge w:val="restart"/>
          </w:tcPr>
          <w:p w14:paraId="45801ED4" w14:textId="240B16A9" w:rsidR="005414EB" w:rsidRPr="005C0ED9" w:rsidRDefault="005414EB" w:rsidP="00AC0B81">
            <w:pPr>
              <w:pStyle w:val="BodyText"/>
              <w:spacing w:after="0"/>
              <w:rPr>
                <w:sz w:val="20"/>
              </w:rPr>
            </w:pPr>
            <w:r>
              <w:rPr>
                <w:sz w:val="20"/>
              </w:rPr>
              <w:t>Symmetrical Triangle</w:t>
            </w:r>
          </w:p>
        </w:tc>
        <w:tc>
          <w:tcPr>
            <w:tcW w:w="1357" w:type="dxa"/>
          </w:tcPr>
          <w:p w14:paraId="5F2B8DD8" w14:textId="2196472E" w:rsidR="005414EB" w:rsidRDefault="005414EB" w:rsidP="00AC0B81">
            <w:pPr>
              <w:pStyle w:val="BodyText"/>
              <w:spacing w:after="0"/>
              <w:jc w:val="center"/>
              <w:rPr>
                <w:sz w:val="20"/>
              </w:rPr>
            </w:pPr>
            <w:r>
              <w:rPr>
                <w:sz w:val="20"/>
              </w:rPr>
              <w:t>0.2</w:t>
            </w:r>
          </w:p>
        </w:tc>
        <w:tc>
          <w:tcPr>
            <w:tcW w:w="1418" w:type="dxa"/>
          </w:tcPr>
          <w:p w14:paraId="477C2EB4" w14:textId="2EDF8AFE" w:rsidR="005414EB" w:rsidRDefault="005414EB" w:rsidP="00AC0B81">
            <w:pPr>
              <w:pStyle w:val="BodyText"/>
              <w:spacing w:after="0"/>
              <w:jc w:val="center"/>
              <w:rPr>
                <w:sz w:val="20"/>
              </w:rPr>
            </w:pPr>
            <w:r>
              <w:rPr>
                <w:sz w:val="20"/>
              </w:rPr>
              <w:t>0.270</w:t>
            </w:r>
          </w:p>
        </w:tc>
        <w:tc>
          <w:tcPr>
            <w:tcW w:w="1418" w:type="dxa"/>
          </w:tcPr>
          <w:p w14:paraId="55DF0C87" w14:textId="4F6FB113" w:rsidR="005414EB" w:rsidRPr="00AC0B81" w:rsidRDefault="005414EB" w:rsidP="00AC0B81">
            <w:pPr>
              <w:pStyle w:val="BodyText"/>
              <w:tabs>
                <w:tab w:val="right" w:pos="459"/>
                <w:tab w:val="decimal" w:pos="622"/>
              </w:tabs>
              <w:spacing w:after="0"/>
              <w:jc w:val="right"/>
              <w:rPr>
                <w:sz w:val="20"/>
              </w:rPr>
            </w:pPr>
            <w:r w:rsidRPr="00AC0B81">
              <w:rPr>
                <w:sz w:val="20"/>
              </w:rPr>
              <w:t>35.0</w:t>
            </w:r>
            <w:r>
              <w:rPr>
                <w:sz w:val="20"/>
              </w:rPr>
              <w:t xml:space="preserve"> </w:t>
            </w:r>
            <w:r w:rsidRPr="00AC0B81">
              <w:rPr>
                <w:sz w:val="20"/>
              </w:rPr>
              <w:t>%</w:t>
            </w:r>
          </w:p>
        </w:tc>
      </w:tr>
      <w:tr w:rsidR="005414EB" w14:paraId="0759B4AF" w14:textId="68F07F44" w:rsidTr="00024DC5">
        <w:trPr>
          <w:jc w:val="center"/>
        </w:trPr>
        <w:tc>
          <w:tcPr>
            <w:tcW w:w="2579" w:type="dxa"/>
            <w:vMerge/>
          </w:tcPr>
          <w:p w14:paraId="57051185" w14:textId="77777777" w:rsidR="005414EB" w:rsidRPr="005C0ED9" w:rsidRDefault="005414EB" w:rsidP="00AC0B81">
            <w:pPr>
              <w:pStyle w:val="BodyText"/>
              <w:spacing w:after="0"/>
              <w:rPr>
                <w:sz w:val="20"/>
              </w:rPr>
            </w:pPr>
          </w:p>
        </w:tc>
        <w:tc>
          <w:tcPr>
            <w:tcW w:w="1357" w:type="dxa"/>
          </w:tcPr>
          <w:p w14:paraId="787E00C4" w14:textId="1D357E77" w:rsidR="005414EB" w:rsidRDefault="005414EB" w:rsidP="00AC0B81">
            <w:pPr>
              <w:pStyle w:val="BodyText"/>
              <w:spacing w:after="0"/>
              <w:jc w:val="center"/>
              <w:rPr>
                <w:sz w:val="20"/>
              </w:rPr>
            </w:pPr>
            <w:r>
              <w:rPr>
                <w:sz w:val="20"/>
              </w:rPr>
              <w:t>0.5</w:t>
            </w:r>
          </w:p>
        </w:tc>
        <w:tc>
          <w:tcPr>
            <w:tcW w:w="1418" w:type="dxa"/>
          </w:tcPr>
          <w:p w14:paraId="6432AE68" w14:textId="3DBBBAB3" w:rsidR="005414EB" w:rsidRDefault="005414EB" w:rsidP="00AC0B81">
            <w:pPr>
              <w:pStyle w:val="BodyText"/>
              <w:spacing w:after="0"/>
              <w:jc w:val="center"/>
              <w:rPr>
                <w:sz w:val="20"/>
              </w:rPr>
            </w:pPr>
            <w:r>
              <w:rPr>
                <w:sz w:val="20"/>
              </w:rPr>
              <w:t>0.610</w:t>
            </w:r>
          </w:p>
        </w:tc>
        <w:tc>
          <w:tcPr>
            <w:tcW w:w="1418" w:type="dxa"/>
          </w:tcPr>
          <w:p w14:paraId="6D4F46F1" w14:textId="0AE8FC39" w:rsidR="005414EB" w:rsidRPr="00AC0B81" w:rsidRDefault="005414EB" w:rsidP="00AC0B81">
            <w:pPr>
              <w:pStyle w:val="BodyText"/>
              <w:tabs>
                <w:tab w:val="right" w:pos="459"/>
                <w:tab w:val="decimal" w:pos="622"/>
              </w:tabs>
              <w:spacing w:after="0"/>
              <w:jc w:val="right"/>
              <w:rPr>
                <w:sz w:val="20"/>
              </w:rPr>
            </w:pPr>
            <w:r w:rsidRPr="00AC0B81">
              <w:rPr>
                <w:sz w:val="20"/>
              </w:rPr>
              <w:t>22.0</w:t>
            </w:r>
            <w:r>
              <w:rPr>
                <w:sz w:val="20"/>
              </w:rPr>
              <w:t xml:space="preserve"> </w:t>
            </w:r>
            <w:r w:rsidRPr="00AC0B81">
              <w:rPr>
                <w:sz w:val="20"/>
              </w:rPr>
              <w:t>%</w:t>
            </w:r>
          </w:p>
        </w:tc>
      </w:tr>
      <w:tr w:rsidR="005414EB" w14:paraId="4AD874FC" w14:textId="15617354" w:rsidTr="00024DC5">
        <w:trPr>
          <w:jc w:val="center"/>
        </w:trPr>
        <w:tc>
          <w:tcPr>
            <w:tcW w:w="2579" w:type="dxa"/>
            <w:vMerge/>
          </w:tcPr>
          <w:p w14:paraId="7E0CEB4C" w14:textId="77777777" w:rsidR="005414EB" w:rsidRPr="005C0ED9" w:rsidRDefault="005414EB" w:rsidP="00AC0B81">
            <w:pPr>
              <w:pStyle w:val="BodyText"/>
              <w:spacing w:after="0"/>
              <w:rPr>
                <w:sz w:val="20"/>
              </w:rPr>
            </w:pPr>
          </w:p>
        </w:tc>
        <w:tc>
          <w:tcPr>
            <w:tcW w:w="1357" w:type="dxa"/>
          </w:tcPr>
          <w:p w14:paraId="50ABD16C" w14:textId="28414B09" w:rsidR="005414EB" w:rsidRDefault="005414EB" w:rsidP="00AC0B81">
            <w:pPr>
              <w:pStyle w:val="BodyText"/>
              <w:spacing w:after="0"/>
              <w:jc w:val="center"/>
              <w:rPr>
                <w:sz w:val="20"/>
              </w:rPr>
            </w:pPr>
            <w:r>
              <w:rPr>
                <w:sz w:val="20"/>
              </w:rPr>
              <w:t>1.0</w:t>
            </w:r>
          </w:p>
        </w:tc>
        <w:tc>
          <w:tcPr>
            <w:tcW w:w="1418" w:type="dxa"/>
          </w:tcPr>
          <w:p w14:paraId="645C7A9B" w14:textId="2E062B66" w:rsidR="005414EB" w:rsidRDefault="005414EB" w:rsidP="00AC0B81">
            <w:pPr>
              <w:pStyle w:val="BodyText"/>
              <w:spacing w:after="0"/>
              <w:jc w:val="center"/>
              <w:rPr>
                <w:sz w:val="20"/>
              </w:rPr>
            </w:pPr>
            <w:r>
              <w:rPr>
                <w:sz w:val="20"/>
              </w:rPr>
              <w:t>1.149</w:t>
            </w:r>
          </w:p>
        </w:tc>
        <w:tc>
          <w:tcPr>
            <w:tcW w:w="1418" w:type="dxa"/>
          </w:tcPr>
          <w:p w14:paraId="56922705" w14:textId="2720D3C7" w:rsidR="005414EB" w:rsidRPr="00AC0B81" w:rsidRDefault="005414EB" w:rsidP="00AC0B81">
            <w:pPr>
              <w:pStyle w:val="BodyText"/>
              <w:tabs>
                <w:tab w:val="right" w:pos="459"/>
                <w:tab w:val="decimal" w:pos="622"/>
              </w:tabs>
              <w:spacing w:after="0"/>
              <w:jc w:val="right"/>
              <w:rPr>
                <w:sz w:val="20"/>
              </w:rPr>
            </w:pPr>
            <w:r w:rsidRPr="00AC0B81">
              <w:rPr>
                <w:sz w:val="20"/>
              </w:rPr>
              <w:t>14.9</w:t>
            </w:r>
            <w:r>
              <w:rPr>
                <w:sz w:val="20"/>
              </w:rPr>
              <w:t xml:space="preserve"> </w:t>
            </w:r>
            <w:r w:rsidRPr="00AC0B81">
              <w:rPr>
                <w:sz w:val="20"/>
              </w:rPr>
              <w:t>%</w:t>
            </w:r>
          </w:p>
        </w:tc>
      </w:tr>
      <w:tr w:rsidR="005414EB" w14:paraId="63A5AB84" w14:textId="3FEFCBEC" w:rsidTr="00024DC5">
        <w:trPr>
          <w:jc w:val="center"/>
        </w:trPr>
        <w:tc>
          <w:tcPr>
            <w:tcW w:w="2579" w:type="dxa"/>
            <w:vMerge w:val="restart"/>
          </w:tcPr>
          <w:p w14:paraId="13E8978E" w14:textId="6BE86DC3" w:rsidR="005414EB" w:rsidRPr="005C0ED9" w:rsidRDefault="005414EB" w:rsidP="00AC0B81">
            <w:pPr>
              <w:pStyle w:val="BodyText"/>
              <w:spacing w:after="0"/>
              <w:rPr>
                <w:sz w:val="20"/>
              </w:rPr>
            </w:pPr>
            <w:r>
              <w:rPr>
                <w:sz w:val="20"/>
              </w:rPr>
              <w:t>Gaussian</w:t>
            </w:r>
          </w:p>
        </w:tc>
        <w:tc>
          <w:tcPr>
            <w:tcW w:w="1357" w:type="dxa"/>
          </w:tcPr>
          <w:p w14:paraId="5D0AD0BE" w14:textId="3B37005B" w:rsidR="005414EB" w:rsidRDefault="005414EB" w:rsidP="00AC0B81">
            <w:pPr>
              <w:pStyle w:val="BodyText"/>
              <w:spacing w:after="0"/>
              <w:jc w:val="center"/>
              <w:rPr>
                <w:sz w:val="20"/>
              </w:rPr>
            </w:pPr>
            <w:r>
              <w:rPr>
                <w:sz w:val="20"/>
              </w:rPr>
              <w:t>0.2</w:t>
            </w:r>
          </w:p>
        </w:tc>
        <w:tc>
          <w:tcPr>
            <w:tcW w:w="1418" w:type="dxa"/>
          </w:tcPr>
          <w:p w14:paraId="53C91133" w14:textId="79CBD1ED" w:rsidR="005414EB" w:rsidRDefault="005414EB" w:rsidP="00AC0B81">
            <w:pPr>
              <w:pStyle w:val="BodyText"/>
              <w:spacing w:after="0"/>
              <w:jc w:val="center"/>
              <w:rPr>
                <w:sz w:val="20"/>
              </w:rPr>
            </w:pPr>
            <w:r>
              <w:rPr>
                <w:sz w:val="20"/>
              </w:rPr>
              <w:t>0.265</w:t>
            </w:r>
          </w:p>
        </w:tc>
        <w:tc>
          <w:tcPr>
            <w:tcW w:w="1418" w:type="dxa"/>
          </w:tcPr>
          <w:p w14:paraId="6D6F0628" w14:textId="31692E32" w:rsidR="005414EB" w:rsidRPr="00AC0B81" w:rsidRDefault="005414EB" w:rsidP="00AC0B81">
            <w:pPr>
              <w:pStyle w:val="BodyText"/>
              <w:tabs>
                <w:tab w:val="right" w:pos="459"/>
                <w:tab w:val="decimal" w:pos="622"/>
              </w:tabs>
              <w:spacing w:after="0"/>
              <w:jc w:val="right"/>
              <w:rPr>
                <w:sz w:val="20"/>
              </w:rPr>
            </w:pPr>
            <w:r w:rsidRPr="00AC0B81">
              <w:rPr>
                <w:sz w:val="20"/>
              </w:rPr>
              <w:t>32.5</w:t>
            </w:r>
            <w:r>
              <w:rPr>
                <w:sz w:val="20"/>
              </w:rPr>
              <w:t xml:space="preserve"> </w:t>
            </w:r>
            <w:r w:rsidRPr="00AC0B81">
              <w:rPr>
                <w:sz w:val="20"/>
              </w:rPr>
              <w:t>%</w:t>
            </w:r>
          </w:p>
        </w:tc>
      </w:tr>
      <w:tr w:rsidR="005414EB" w14:paraId="4CD2415D" w14:textId="574C1C2C" w:rsidTr="00024DC5">
        <w:trPr>
          <w:jc w:val="center"/>
        </w:trPr>
        <w:tc>
          <w:tcPr>
            <w:tcW w:w="2579" w:type="dxa"/>
            <w:vMerge/>
          </w:tcPr>
          <w:p w14:paraId="232A4EFF" w14:textId="77777777" w:rsidR="005414EB" w:rsidRPr="005C0ED9" w:rsidRDefault="005414EB" w:rsidP="00AC0B81">
            <w:pPr>
              <w:pStyle w:val="BodyText"/>
              <w:spacing w:after="0"/>
              <w:rPr>
                <w:sz w:val="20"/>
              </w:rPr>
            </w:pPr>
          </w:p>
        </w:tc>
        <w:tc>
          <w:tcPr>
            <w:tcW w:w="1357" w:type="dxa"/>
          </w:tcPr>
          <w:p w14:paraId="29254AE7" w14:textId="48156405" w:rsidR="005414EB" w:rsidRDefault="005414EB" w:rsidP="00AC0B81">
            <w:pPr>
              <w:pStyle w:val="BodyText"/>
              <w:spacing w:after="0"/>
              <w:jc w:val="center"/>
              <w:rPr>
                <w:sz w:val="20"/>
              </w:rPr>
            </w:pPr>
            <w:r>
              <w:rPr>
                <w:sz w:val="20"/>
              </w:rPr>
              <w:t>0.5</w:t>
            </w:r>
          </w:p>
        </w:tc>
        <w:tc>
          <w:tcPr>
            <w:tcW w:w="1418" w:type="dxa"/>
          </w:tcPr>
          <w:p w14:paraId="12A7DCE7" w14:textId="37FDB039" w:rsidR="005414EB" w:rsidRDefault="005414EB" w:rsidP="00AC0B81">
            <w:pPr>
              <w:pStyle w:val="BodyText"/>
              <w:spacing w:after="0"/>
              <w:jc w:val="center"/>
              <w:rPr>
                <w:sz w:val="20"/>
              </w:rPr>
            </w:pPr>
            <w:r>
              <w:rPr>
                <w:sz w:val="20"/>
              </w:rPr>
              <w:t>0.579</w:t>
            </w:r>
          </w:p>
        </w:tc>
        <w:tc>
          <w:tcPr>
            <w:tcW w:w="1418" w:type="dxa"/>
          </w:tcPr>
          <w:p w14:paraId="1DE1B6B4" w14:textId="2B1DF0C8" w:rsidR="005414EB" w:rsidRPr="00AC0B81" w:rsidRDefault="005414EB" w:rsidP="00AC0B81">
            <w:pPr>
              <w:pStyle w:val="BodyText"/>
              <w:tabs>
                <w:tab w:val="right" w:pos="459"/>
                <w:tab w:val="decimal" w:pos="622"/>
              </w:tabs>
              <w:spacing w:after="0"/>
              <w:jc w:val="right"/>
              <w:rPr>
                <w:sz w:val="20"/>
              </w:rPr>
            </w:pPr>
            <w:r w:rsidRPr="00AC0B81">
              <w:rPr>
                <w:sz w:val="20"/>
              </w:rPr>
              <w:t>15.8</w:t>
            </w:r>
            <w:r>
              <w:rPr>
                <w:sz w:val="20"/>
              </w:rPr>
              <w:t xml:space="preserve"> </w:t>
            </w:r>
            <w:r w:rsidRPr="00AC0B81">
              <w:rPr>
                <w:sz w:val="20"/>
              </w:rPr>
              <w:t>%</w:t>
            </w:r>
          </w:p>
        </w:tc>
      </w:tr>
      <w:tr w:rsidR="005414EB" w14:paraId="6638DF2B" w14:textId="772ACE63" w:rsidTr="00024DC5">
        <w:trPr>
          <w:jc w:val="center"/>
        </w:trPr>
        <w:tc>
          <w:tcPr>
            <w:tcW w:w="2579" w:type="dxa"/>
            <w:vMerge/>
          </w:tcPr>
          <w:p w14:paraId="3DE9B16C" w14:textId="77777777" w:rsidR="005414EB" w:rsidRPr="005C0ED9" w:rsidRDefault="005414EB" w:rsidP="00AC0B81">
            <w:pPr>
              <w:pStyle w:val="BodyText"/>
              <w:spacing w:after="0"/>
              <w:rPr>
                <w:sz w:val="20"/>
              </w:rPr>
            </w:pPr>
          </w:p>
        </w:tc>
        <w:tc>
          <w:tcPr>
            <w:tcW w:w="1357" w:type="dxa"/>
          </w:tcPr>
          <w:p w14:paraId="4948492F" w14:textId="77AB0029" w:rsidR="005414EB" w:rsidRDefault="005414EB" w:rsidP="00AC0B81">
            <w:pPr>
              <w:pStyle w:val="BodyText"/>
              <w:spacing w:after="0"/>
              <w:jc w:val="center"/>
              <w:rPr>
                <w:sz w:val="20"/>
              </w:rPr>
            </w:pPr>
            <w:r>
              <w:rPr>
                <w:sz w:val="20"/>
              </w:rPr>
              <w:t>1.0</w:t>
            </w:r>
          </w:p>
        </w:tc>
        <w:tc>
          <w:tcPr>
            <w:tcW w:w="1418" w:type="dxa"/>
          </w:tcPr>
          <w:p w14:paraId="470A0399" w14:textId="2C6BD83C" w:rsidR="005414EB" w:rsidRDefault="005414EB" w:rsidP="00AC0B81">
            <w:pPr>
              <w:pStyle w:val="BodyText"/>
              <w:spacing w:after="0"/>
              <w:jc w:val="center"/>
              <w:rPr>
                <w:sz w:val="20"/>
              </w:rPr>
            </w:pPr>
            <w:r>
              <w:rPr>
                <w:sz w:val="20"/>
              </w:rPr>
              <w:t>1.092</w:t>
            </w:r>
          </w:p>
        </w:tc>
        <w:tc>
          <w:tcPr>
            <w:tcW w:w="1418" w:type="dxa"/>
          </w:tcPr>
          <w:p w14:paraId="403C923E" w14:textId="36AB0079" w:rsidR="005414EB" w:rsidRPr="00AC0B81" w:rsidRDefault="005414EB" w:rsidP="00AC0B81">
            <w:pPr>
              <w:pStyle w:val="BodyText"/>
              <w:tabs>
                <w:tab w:val="right" w:pos="459"/>
                <w:tab w:val="decimal" w:pos="622"/>
              </w:tabs>
              <w:spacing w:after="0"/>
              <w:jc w:val="right"/>
              <w:rPr>
                <w:sz w:val="20"/>
              </w:rPr>
            </w:pPr>
            <w:r w:rsidRPr="00AC0B81">
              <w:rPr>
                <w:sz w:val="20"/>
              </w:rPr>
              <w:t>9.2</w:t>
            </w:r>
            <w:r>
              <w:rPr>
                <w:sz w:val="20"/>
              </w:rPr>
              <w:t xml:space="preserve"> </w:t>
            </w:r>
            <w:r w:rsidRPr="00AC0B81">
              <w:rPr>
                <w:sz w:val="20"/>
              </w:rPr>
              <w:t>%</w:t>
            </w:r>
          </w:p>
        </w:tc>
      </w:tr>
      <w:tr w:rsidR="005414EB" w14:paraId="3EF991FA" w14:textId="6EC32C1D" w:rsidTr="00024DC5">
        <w:trPr>
          <w:jc w:val="center"/>
        </w:trPr>
        <w:tc>
          <w:tcPr>
            <w:tcW w:w="2579" w:type="dxa"/>
            <w:vMerge w:val="restart"/>
          </w:tcPr>
          <w:p w14:paraId="30C58BCC" w14:textId="763217C2" w:rsidR="005414EB" w:rsidRPr="005C0ED9" w:rsidRDefault="005414EB" w:rsidP="00AC0B81">
            <w:pPr>
              <w:pStyle w:val="BodyText"/>
              <w:spacing w:after="0"/>
              <w:rPr>
                <w:sz w:val="20"/>
              </w:rPr>
            </w:pPr>
            <w:r>
              <w:rPr>
                <w:sz w:val="20"/>
              </w:rPr>
              <w:t>PWM, 100 Hz, 50% duty</w:t>
            </w:r>
          </w:p>
        </w:tc>
        <w:tc>
          <w:tcPr>
            <w:tcW w:w="1357" w:type="dxa"/>
          </w:tcPr>
          <w:p w14:paraId="2590D61F" w14:textId="4E1DB544" w:rsidR="005414EB" w:rsidRDefault="005414EB" w:rsidP="00AC0B81">
            <w:pPr>
              <w:pStyle w:val="BodyText"/>
              <w:spacing w:after="0"/>
              <w:jc w:val="center"/>
              <w:rPr>
                <w:sz w:val="20"/>
              </w:rPr>
            </w:pPr>
            <w:r>
              <w:rPr>
                <w:sz w:val="20"/>
              </w:rPr>
              <w:t>0.2</w:t>
            </w:r>
          </w:p>
        </w:tc>
        <w:tc>
          <w:tcPr>
            <w:tcW w:w="1418" w:type="dxa"/>
          </w:tcPr>
          <w:p w14:paraId="1BE86F11" w14:textId="4DF7F17F" w:rsidR="005414EB" w:rsidRDefault="005414EB" w:rsidP="00AC0B81">
            <w:pPr>
              <w:pStyle w:val="BodyText"/>
              <w:spacing w:after="0"/>
              <w:jc w:val="center"/>
              <w:rPr>
                <w:sz w:val="20"/>
              </w:rPr>
            </w:pPr>
            <w:r>
              <w:rPr>
                <w:sz w:val="20"/>
              </w:rPr>
              <w:t>0.213</w:t>
            </w:r>
          </w:p>
        </w:tc>
        <w:tc>
          <w:tcPr>
            <w:tcW w:w="1418" w:type="dxa"/>
          </w:tcPr>
          <w:p w14:paraId="50803B56" w14:textId="593DF74D" w:rsidR="005414EB" w:rsidRPr="00AC0B81" w:rsidRDefault="005414EB" w:rsidP="00AC0B81">
            <w:pPr>
              <w:pStyle w:val="BodyText"/>
              <w:tabs>
                <w:tab w:val="right" w:pos="459"/>
                <w:tab w:val="decimal" w:pos="622"/>
              </w:tabs>
              <w:spacing w:after="0"/>
              <w:jc w:val="right"/>
              <w:rPr>
                <w:sz w:val="20"/>
              </w:rPr>
            </w:pPr>
            <w:r w:rsidRPr="00AC0B81">
              <w:rPr>
                <w:sz w:val="20"/>
              </w:rPr>
              <w:t>6.5</w:t>
            </w:r>
            <w:r>
              <w:rPr>
                <w:sz w:val="20"/>
              </w:rPr>
              <w:t xml:space="preserve"> </w:t>
            </w:r>
            <w:r w:rsidRPr="00AC0B81">
              <w:rPr>
                <w:sz w:val="20"/>
              </w:rPr>
              <w:t>%</w:t>
            </w:r>
          </w:p>
        </w:tc>
      </w:tr>
      <w:tr w:rsidR="005414EB" w14:paraId="53C0E817" w14:textId="6271342C" w:rsidTr="00024DC5">
        <w:trPr>
          <w:jc w:val="center"/>
        </w:trPr>
        <w:tc>
          <w:tcPr>
            <w:tcW w:w="2579" w:type="dxa"/>
            <w:vMerge/>
          </w:tcPr>
          <w:p w14:paraId="7B050373" w14:textId="77777777" w:rsidR="005414EB" w:rsidRPr="005C0ED9" w:rsidRDefault="005414EB" w:rsidP="00AC0B81">
            <w:pPr>
              <w:pStyle w:val="BodyText"/>
              <w:spacing w:after="0"/>
              <w:rPr>
                <w:sz w:val="20"/>
              </w:rPr>
            </w:pPr>
          </w:p>
        </w:tc>
        <w:tc>
          <w:tcPr>
            <w:tcW w:w="1357" w:type="dxa"/>
          </w:tcPr>
          <w:p w14:paraId="0A62492B" w14:textId="64BFC6AB" w:rsidR="005414EB" w:rsidRDefault="005414EB" w:rsidP="00AC0B81">
            <w:pPr>
              <w:pStyle w:val="BodyText"/>
              <w:spacing w:after="0"/>
              <w:jc w:val="center"/>
              <w:rPr>
                <w:sz w:val="20"/>
              </w:rPr>
            </w:pPr>
            <w:r>
              <w:rPr>
                <w:sz w:val="20"/>
              </w:rPr>
              <w:t>0.5</w:t>
            </w:r>
          </w:p>
        </w:tc>
        <w:tc>
          <w:tcPr>
            <w:tcW w:w="1418" w:type="dxa"/>
          </w:tcPr>
          <w:p w14:paraId="7687D345" w14:textId="3D4CCE56" w:rsidR="005414EB" w:rsidRDefault="005414EB" w:rsidP="00AC0B81">
            <w:pPr>
              <w:pStyle w:val="BodyText"/>
              <w:spacing w:after="0"/>
              <w:jc w:val="center"/>
              <w:rPr>
                <w:sz w:val="20"/>
              </w:rPr>
            </w:pPr>
            <w:r>
              <w:rPr>
                <w:sz w:val="20"/>
              </w:rPr>
              <w:t>0.497</w:t>
            </w:r>
          </w:p>
        </w:tc>
        <w:tc>
          <w:tcPr>
            <w:tcW w:w="1418" w:type="dxa"/>
          </w:tcPr>
          <w:p w14:paraId="2BEB6556" w14:textId="39451A8B" w:rsidR="005414EB" w:rsidRPr="00AC0B81" w:rsidRDefault="005414EB" w:rsidP="00AC0B81">
            <w:pPr>
              <w:pStyle w:val="BodyText"/>
              <w:tabs>
                <w:tab w:val="right" w:pos="459"/>
                <w:tab w:val="decimal" w:pos="622"/>
              </w:tabs>
              <w:spacing w:after="0"/>
              <w:jc w:val="right"/>
              <w:rPr>
                <w:sz w:val="20"/>
              </w:rPr>
            </w:pPr>
            <w:r w:rsidRPr="00AC0B81">
              <w:rPr>
                <w:sz w:val="20"/>
              </w:rPr>
              <w:t>-0.6</w:t>
            </w:r>
            <w:r>
              <w:rPr>
                <w:sz w:val="20"/>
              </w:rPr>
              <w:t xml:space="preserve"> </w:t>
            </w:r>
            <w:r w:rsidRPr="00AC0B81">
              <w:rPr>
                <w:sz w:val="20"/>
              </w:rPr>
              <w:t>%</w:t>
            </w:r>
          </w:p>
        </w:tc>
      </w:tr>
      <w:tr w:rsidR="005414EB" w14:paraId="4A42ED71" w14:textId="009B568F" w:rsidTr="00024DC5">
        <w:trPr>
          <w:jc w:val="center"/>
        </w:trPr>
        <w:tc>
          <w:tcPr>
            <w:tcW w:w="2579" w:type="dxa"/>
            <w:vMerge/>
          </w:tcPr>
          <w:p w14:paraId="4A0B81F2" w14:textId="77777777" w:rsidR="005414EB" w:rsidRPr="005C0ED9" w:rsidRDefault="005414EB" w:rsidP="00AC0B81">
            <w:pPr>
              <w:pStyle w:val="BodyText"/>
              <w:spacing w:after="0"/>
              <w:rPr>
                <w:sz w:val="20"/>
              </w:rPr>
            </w:pPr>
          </w:p>
        </w:tc>
        <w:tc>
          <w:tcPr>
            <w:tcW w:w="1357" w:type="dxa"/>
          </w:tcPr>
          <w:p w14:paraId="3685022C" w14:textId="2C358D93" w:rsidR="005414EB" w:rsidRDefault="005414EB" w:rsidP="00AC0B81">
            <w:pPr>
              <w:pStyle w:val="BodyText"/>
              <w:spacing w:after="0"/>
              <w:jc w:val="center"/>
              <w:rPr>
                <w:sz w:val="20"/>
              </w:rPr>
            </w:pPr>
            <w:r>
              <w:rPr>
                <w:sz w:val="20"/>
              </w:rPr>
              <w:t>1.0</w:t>
            </w:r>
          </w:p>
        </w:tc>
        <w:tc>
          <w:tcPr>
            <w:tcW w:w="1418" w:type="dxa"/>
          </w:tcPr>
          <w:p w14:paraId="5197DE95" w14:textId="56F21416" w:rsidR="005414EB" w:rsidRDefault="005414EB" w:rsidP="00AC0B81">
            <w:pPr>
              <w:pStyle w:val="BodyText"/>
              <w:spacing w:after="0"/>
              <w:jc w:val="center"/>
              <w:rPr>
                <w:sz w:val="20"/>
              </w:rPr>
            </w:pPr>
            <w:r>
              <w:rPr>
                <w:sz w:val="20"/>
              </w:rPr>
              <w:t>0.994</w:t>
            </w:r>
          </w:p>
        </w:tc>
        <w:tc>
          <w:tcPr>
            <w:tcW w:w="1418" w:type="dxa"/>
          </w:tcPr>
          <w:p w14:paraId="625455E8" w14:textId="2B180A9C" w:rsidR="005414EB" w:rsidRPr="00AC0B81" w:rsidRDefault="005414EB" w:rsidP="00AC0B81">
            <w:pPr>
              <w:pStyle w:val="BodyText"/>
              <w:tabs>
                <w:tab w:val="right" w:pos="459"/>
                <w:tab w:val="decimal" w:pos="622"/>
              </w:tabs>
              <w:spacing w:after="0"/>
              <w:jc w:val="right"/>
              <w:rPr>
                <w:sz w:val="20"/>
              </w:rPr>
            </w:pPr>
            <w:r w:rsidRPr="00AC0B81">
              <w:rPr>
                <w:sz w:val="20"/>
              </w:rPr>
              <w:t>-0.6</w:t>
            </w:r>
            <w:r>
              <w:rPr>
                <w:sz w:val="20"/>
              </w:rPr>
              <w:t xml:space="preserve"> </w:t>
            </w:r>
            <w:r w:rsidRPr="00AC0B81">
              <w:rPr>
                <w:sz w:val="20"/>
              </w:rPr>
              <w:t>%</w:t>
            </w:r>
          </w:p>
        </w:tc>
      </w:tr>
    </w:tbl>
    <w:p w14:paraId="348FF30C" w14:textId="77777777" w:rsidR="00FE6BD1" w:rsidRDefault="00FE6BD1" w:rsidP="00FE6BD1">
      <w:pPr>
        <w:pStyle w:val="BodyText"/>
      </w:pPr>
    </w:p>
    <w:p w14:paraId="543CA99F" w14:textId="47C03A78" w:rsidR="00FE6BD1" w:rsidRDefault="00FE6BD1" w:rsidP="00FE6BD1">
      <w:pPr>
        <w:pStyle w:val="BodyText"/>
      </w:pPr>
      <w:r>
        <w:lastRenderedPageBreak/>
        <w:t xml:space="preserve">We can use theoretical flashes to test the method, and calculating their effective intensity and flash duration using the above method. The results are shown in </w:t>
      </w:r>
      <w:r w:rsidR="007E7EA1">
        <w:fldChar w:fldCharType="begin"/>
      </w:r>
      <w:r w:rsidR="007E7EA1">
        <w:instrText xml:space="preserve"> REF _Ref522718613 </w:instrText>
      </w:r>
      <w:r w:rsidR="007E7EA1">
        <w:fldChar w:fldCharType="separate"/>
      </w:r>
      <w:r>
        <w:t xml:space="preserve">Table </w:t>
      </w:r>
      <w:r>
        <w:rPr>
          <w:noProof/>
        </w:rPr>
        <w:t>1</w:t>
      </w:r>
      <w:r w:rsidR="007E7EA1">
        <w:rPr>
          <w:noProof/>
        </w:rPr>
        <w:fldChar w:fldCharType="end"/>
      </w:r>
      <w:r>
        <w:t>.</w:t>
      </w:r>
    </w:p>
    <w:p w14:paraId="36441F1D" w14:textId="77777777" w:rsidR="00FE6BD1" w:rsidRDefault="00FE6BD1" w:rsidP="00FE6BD1">
      <w:pPr>
        <w:pStyle w:val="BodyText"/>
      </w:pPr>
      <w:r>
        <w:t>The difference in the photometric flash length and the convolution flash length can vary significantly for complex flash shapes. In the vast majority of cases, the theoretical observed flash length is longer than that of the photometric flash length. Also, because of the filtering effect, any sharp spikes in the photometric data are smoothed out.</w:t>
      </w:r>
    </w:p>
    <w:p w14:paraId="3BA9FCDA" w14:textId="61882360" w:rsidR="00E616C0" w:rsidRDefault="00E616C0" w:rsidP="00E616C0">
      <w:pPr>
        <w:pStyle w:val="Heading2"/>
      </w:pPr>
      <w:r>
        <w:t>Using Couzin-Tutt Model for Flash Duration</w:t>
      </w:r>
    </w:p>
    <w:p w14:paraId="03561A8E" w14:textId="31E8A864" w:rsidR="00E616C0" w:rsidRDefault="00861061" w:rsidP="00E616C0">
      <w:pPr>
        <w:pStyle w:val="BodyText"/>
      </w:pPr>
      <w:r>
        <w:t xml:space="preserve">In a recent report published by R&amp;RNAV, </w:t>
      </w:r>
      <w:r w:rsidR="00E616C0">
        <w:t>a different model for the impulse response function was proposed</w:t>
      </w:r>
      <w:r w:rsidR="00280D60">
        <w:t xml:space="preserve">. This model was developed by </w:t>
      </w:r>
      <w:r>
        <w:t xml:space="preserve">Dennis </w:t>
      </w:r>
      <w:r w:rsidR="00280D60">
        <w:t xml:space="preserve">Couzin, and refined by </w:t>
      </w:r>
      <w:r>
        <w:t xml:space="preserve">Ian </w:t>
      </w:r>
      <w:r w:rsidR="00280D60">
        <w:t>Tutt through measurement</w:t>
      </w:r>
      <w:r>
        <w:t>, and is therefore referred to as the Couzin-Tutt model in this paper</w:t>
      </w:r>
      <w:r w:rsidR="00280D60">
        <w:t>. It was found that this model deals with complex flash shapes better than MAM, especially when it is applied to triangular shapes.</w:t>
      </w:r>
      <w:r>
        <w:t xml:space="preserve"> In this paper, we are not necessarily concerned with the amplitude of the convolution result, but rather its full-width at half maximum value, as calculated above using MAM.</w:t>
      </w:r>
    </w:p>
    <w:p w14:paraId="6C663259" w14:textId="44896B76" w:rsidR="00024DC5" w:rsidRDefault="00024DC5" w:rsidP="00024DC5">
      <w:pPr>
        <w:pStyle w:val="Caption"/>
        <w:keepNext/>
        <w:jc w:val="center"/>
      </w:pPr>
      <w:bookmarkStart w:id="3" w:name="_Ref522719195"/>
      <w:r>
        <w:t xml:space="preserve">Table </w:t>
      </w:r>
      <w:r w:rsidR="007C00B0">
        <w:rPr>
          <w:noProof/>
        </w:rPr>
        <w:fldChar w:fldCharType="begin"/>
      </w:r>
      <w:r w:rsidR="007C00B0">
        <w:rPr>
          <w:noProof/>
        </w:rPr>
        <w:instrText xml:space="preserve"> SEQ Table \* ARABIC </w:instrText>
      </w:r>
      <w:r w:rsidR="007C00B0">
        <w:rPr>
          <w:noProof/>
        </w:rPr>
        <w:fldChar w:fldCharType="separate"/>
      </w:r>
      <w:r>
        <w:rPr>
          <w:noProof/>
        </w:rPr>
        <w:t>2</w:t>
      </w:r>
      <w:r w:rsidR="007C00B0">
        <w:rPr>
          <w:noProof/>
        </w:rPr>
        <w:fldChar w:fldCharType="end"/>
      </w:r>
      <w:bookmarkEnd w:id="3"/>
      <w:r>
        <w:t xml:space="preserve"> - Flash duration calculated using Couzin-Tutt Method</w:t>
      </w:r>
    </w:p>
    <w:tbl>
      <w:tblPr>
        <w:tblStyle w:val="TableGrid"/>
        <w:tblW w:w="0" w:type="auto"/>
        <w:jc w:val="center"/>
        <w:tblLook w:val="04A0" w:firstRow="1" w:lastRow="0" w:firstColumn="1" w:lastColumn="0" w:noHBand="0" w:noVBand="1"/>
      </w:tblPr>
      <w:tblGrid>
        <w:gridCol w:w="2579"/>
        <w:gridCol w:w="1357"/>
        <w:gridCol w:w="1418"/>
        <w:gridCol w:w="1418"/>
      </w:tblGrid>
      <w:tr w:rsidR="005414EB" w14:paraId="486F1A9A" w14:textId="77777777" w:rsidTr="00024DC5">
        <w:trPr>
          <w:jc w:val="center"/>
        </w:trPr>
        <w:tc>
          <w:tcPr>
            <w:tcW w:w="2579" w:type="dxa"/>
          </w:tcPr>
          <w:p w14:paraId="3A7701F8" w14:textId="77777777" w:rsidR="005414EB" w:rsidRPr="005C0ED9" w:rsidRDefault="005414EB" w:rsidP="00AC749A">
            <w:pPr>
              <w:pStyle w:val="BodyText"/>
              <w:spacing w:after="0"/>
              <w:rPr>
                <w:b/>
                <w:sz w:val="20"/>
              </w:rPr>
            </w:pPr>
            <w:r w:rsidRPr="005C0ED9">
              <w:rPr>
                <w:b/>
                <w:sz w:val="20"/>
              </w:rPr>
              <w:t>Flash Shape</w:t>
            </w:r>
          </w:p>
        </w:tc>
        <w:tc>
          <w:tcPr>
            <w:tcW w:w="1357" w:type="dxa"/>
          </w:tcPr>
          <w:p w14:paraId="029354A6" w14:textId="77777777" w:rsidR="005414EB" w:rsidRPr="005C0ED9" w:rsidRDefault="005414EB" w:rsidP="00AC749A">
            <w:pPr>
              <w:pStyle w:val="BodyText"/>
              <w:spacing w:after="0"/>
              <w:jc w:val="center"/>
              <w:rPr>
                <w:b/>
                <w:sz w:val="20"/>
              </w:rPr>
            </w:pPr>
            <w:r w:rsidRPr="005C0ED9">
              <w:rPr>
                <w:b/>
                <w:sz w:val="20"/>
              </w:rPr>
              <w:t>Theoretical Flash Duration</w:t>
            </w:r>
            <w:r>
              <w:rPr>
                <w:b/>
                <w:sz w:val="20"/>
              </w:rPr>
              <w:t xml:space="preserve"> (s)</w:t>
            </w:r>
          </w:p>
        </w:tc>
        <w:tc>
          <w:tcPr>
            <w:tcW w:w="1418" w:type="dxa"/>
          </w:tcPr>
          <w:p w14:paraId="02514577" w14:textId="77777777" w:rsidR="005414EB" w:rsidRPr="005C0ED9" w:rsidRDefault="005414EB" w:rsidP="00AC749A">
            <w:pPr>
              <w:pStyle w:val="BodyText"/>
              <w:spacing w:after="0"/>
              <w:jc w:val="center"/>
              <w:rPr>
                <w:b/>
                <w:sz w:val="20"/>
              </w:rPr>
            </w:pPr>
            <w:r>
              <w:rPr>
                <w:b/>
                <w:sz w:val="20"/>
              </w:rPr>
              <w:t>Convolution Flash Duration (s)</w:t>
            </w:r>
          </w:p>
        </w:tc>
        <w:tc>
          <w:tcPr>
            <w:tcW w:w="1418" w:type="dxa"/>
          </w:tcPr>
          <w:p w14:paraId="02E28E05" w14:textId="11C699E3" w:rsidR="005414EB" w:rsidRDefault="005414EB" w:rsidP="00AC749A">
            <w:pPr>
              <w:pStyle w:val="BodyText"/>
              <w:spacing w:after="0"/>
              <w:jc w:val="center"/>
              <w:rPr>
                <w:b/>
                <w:sz w:val="20"/>
              </w:rPr>
            </w:pPr>
            <w:r>
              <w:rPr>
                <w:b/>
                <w:sz w:val="20"/>
              </w:rPr>
              <w:t>Difference in Flash Duration</w:t>
            </w:r>
          </w:p>
        </w:tc>
      </w:tr>
      <w:tr w:rsidR="005414EB" w14:paraId="0AC5F3F8" w14:textId="77777777" w:rsidTr="00024DC5">
        <w:trPr>
          <w:jc w:val="center"/>
        </w:trPr>
        <w:tc>
          <w:tcPr>
            <w:tcW w:w="2579" w:type="dxa"/>
            <w:vMerge w:val="restart"/>
            <w:vAlign w:val="center"/>
          </w:tcPr>
          <w:p w14:paraId="695C6D0A" w14:textId="77777777" w:rsidR="005414EB" w:rsidRPr="005C0ED9" w:rsidRDefault="005414EB" w:rsidP="00CF3A5F">
            <w:pPr>
              <w:pStyle w:val="BodyText"/>
              <w:spacing w:after="0"/>
              <w:jc w:val="left"/>
              <w:rPr>
                <w:sz w:val="20"/>
              </w:rPr>
            </w:pPr>
            <w:r>
              <w:rPr>
                <w:sz w:val="20"/>
              </w:rPr>
              <w:t>Rectangular</w:t>
            </w:r>
          </w:p>
        </w:tc>
        <w:tc>
          <w:tcPr>
            <w:tcW w:w="1357" w:type="dxa"/>
          </w:tcPr>
          <w:p w14:paraId="19D00ECC" w14:textId="77777777" w:rsidR="005414EB" w:rsidRPr="005C0ED9" w:rsidRDefault="005414EB" w:rsidP="00FE4DC4">
            <w:pPr>
              <w:pStyle w:val="BodyText"/>
              <w:spacing w:after="0"/>
              <w:jc w:val="center"/>
              <w:rPr>
                <w:sz w:val="20"/>
              </w:rPr>
            </w:pPr>
            <w:r>
              <w:rPr>
                <w:sz w:val="20"/>
              </w:rPr>
              <w:t>0.2</w:t>
            </w:r>
          </w:p>
        </w:tc>
        <w:tc>
          <w:tcPr>
            <w:tcW w:w="1418" w:type="dxa"/>
          </w:tcPr>
          <w:p w14:paraId="395C9D8D" w14:textId="203862F3" w:rsidR="005414EB" w:rsidRPr="005C0ED9" w:rsidRDefault="005414EB" w:rsidP="00FE4DC4">
            <w:pPr>
              <w:pStyle w:val="BodyText"/>
              <w:spacing w:after="0"/>
              <w:jc w:val="center"/>
              <w:rPr>
                <w:sz w:val="20"/>
              </w:rPr>
            </w:pPr>
            <w:r>
              <w:rPr>
                <w:sz w:val="20"/>
              </w:rPr>
              <w:t>0.216</w:t>
            </w:r>
          </w:p>
        </w:tc>
        <w:tc>
          <w:tcPr>
            <w:tcW w:w="1418" w:type="dxa"/>
          </w:tcPr>
          <w:p w14:paraId="3114EC9C" w14:textId="40EF1467" w:rsidR="005414EB" w:rsidRPr="00FE4DC4" w:rsidRDefault="005414EB" w:rsidP="00FE4DC4">
            <w:pPr>
              <w:pStyle w:val="BodyText"/>
              <w:spacing w:after="0"/>
              <w:jc w:val="right"/>
              <w:rPr>
                <w:sz w:val="20"/>
              </w:rPr>
            </w:pPr>
            <w:r w:rsidRPr="00FE4DC4">
              <w:rPr>
                <w:sz w:val="20"/>
              </w:rPr>
              <w:t>8.0</w:t>
            </w:r>
            <w:r>
              <w:rPr>
                <w:sz w:val="20"/>
              </w:rPr>
              <w:t xml:space="preserve"> </w:t>
            </w:r>
            <w:r w:rsidRPr="00FE4DC4">
              <w:rPr>
                <w:sz w:val="20"/>
              </w:rPr>
              <w:t>%</w:t>
            </w:r>
          </w:p>
        </w:tc>
      </w:tr>
      <w:tr w:rsidR="005414EB" w14:paraId="2EC005CA" w14:textId="77777777" w:rsidTr="00024DC5">
        <w:trPr>
          <w:jc w:val="center"/>
        </w:trPr>
        <w:tc>
          <w:tcPr>
            <w:tcW w:w="2579" w:type="dxa"/>
            <w:vMerge/>
            <w:vAlign w:val="center"/>
          </w:tcPr>
          <w:p w14:paraId="672D15A8" w14:textId="77777777" w:rsidR="005414EB" w:rsidRPr="005C0ED9" w:rsidRDefault="005414EB" w:rsidP="00CF3A5F">
            <w:pPr>
              <w:pStyle w:val="BodyText"/>
              <w:spacing w:after="0"/>
              <w:jc w:val="left"/>
              <w:rPr>
                <w:sz w:val="20"/>
              </w:rPr>
            </w:pPr>
          </w:p>
        </w:tc>
        <w:tc>
          <w:tcPr>
            <w:tcW w:w="1357" w:type="dxa"/>
          </w:tcPr>
          <w:p w14:paraId="47A4C072" w14:textId="77777777" w:rsidR="005414EB" w:rsidRPr="005C0ED9" w:rsidRDefault="005414EB" w:rsidP="00FE4DC4">
            <w:pPr>
              <w:pStyle w:val="BodyText"/>
              <w:spacing w:after="0"/>
              <w:jc w:val="center"/>
              <w:rPr>
                <w:sz w:val="20"/>
              </w:rPr>
            </w:pPr>
            <w:r>
              <w:rPr>
                <w:sz w:val="20"/>
              </w:rPr>
              <w:t>0.5</w:t>
            </w:r>
          </w:p>
        </w:tc>
        <w:tc>
          <w:tcPr>
            <w:tcW w:w="1418" w:type="dxa"/>
          </w:tcPr>
          <w:p w14:paraId="0AA4AA1B" w14:textId="3A9D0173" w:rsidR="005414EB" w:rsidRPr="005C0ED9" w:rsidRDefault="005414EB" w:rsidP="00FE4DC4">
            <w:pPr>
              <w:pStyle w:val="BodyText"/>
              <w:spacing w:after="0"/>
              <w:jc w:val="center"/>
              <w:rPr>
                <w:sz w:val="20"/>
              </w:rPr>
            </w:pPr>
            <w:r>
              <w:rPr>
                <w:sz w:val="20"/>
              </w:rPr>
              <w:t>0.504</w:t>
            </w:r>
          </w:p>
        </w:tc>
        <w:tc>
          <w:tcPr>
            <w:tcW w:w="1418" w:type="dxa"/>
          </w:tcPr>
          <w:p w14:paraId="6A1E7D76" w14:textId="2EEE7F79" w:rsidR="005414EB" w:rsidRPr="00FE4DC4" w:rsidRDefault="005414EB" w:rsidP="00FE4DC4">
            <w:pPr>
              <w:pStyle w:val="BodyText"/>
              <w:tabs>
                <w:tab w:val="right" w:pos="459"/>
                <w:tab w:val="decimal" w:pos="622"/>
              </w:tabs>
              <w:spacing w:after="0"/>
              <w:jc w:val="right"/>
              <w:rPr>
                <w:sz w:val="20"/>
              </w:rPr>
            </w:pPr>
            <w:r w:rsidRPr="00FE4DC4">
              <w:rPr>
                <w:sz w:val="20"/>
              </w:rPr>
              <w:t>0.8</w:t>
            </w:r>
            <w:r>
              <w:rPr>
                <w:sz w:val="20"/>
              </w:rPr>
              <w:t xml:space="preserve"> </w:t>
            </w:r>
            <w:r w:rsidRPr="00FE4DC4">
              <w:rPr>
                <w:sz w:val="20"/>
              </w:rPr>
              <w:t>%</w:t>
            </w:r>
          </w:p>
        </w:tc>
      </w:tr>
      <w:tr w:rsidR="005414EB" w14:paraId="59B6DC77" w14:textId="77777777" w:rsidTr="00024DC5">
        <w:trPr>
          <w:jc w:val="center"/>
        </w:trPr>
        <w:tc>
          <w:tcPr>
            <w:tcW w:w="2579" w:type="dxa"/>
            <w:vMerge/>
            <w:vAlign w:val="center"/>
          </w:tcPr>
          <w:p w14:paraId="17AADBC5" w14:textId="77777777" w:rsidR="005414EB" w:rsidRPr="005C0ED9" w:rsidRDefault="005414EB" w:rsidP="00CF3A5F">
            <w:pPr>
              <w:pStyle w:val="BodyText"/>
              <w:spacing w:after="0"/>
              <w:jc w:val="left"/>
              <w:rPr>
                <w:sz w:val="20"/>
              </w:rPr>
            </w:pPr>
          </w:p>
        </w:tc>
        <w:tc>
          <w:tcPr>
            <w:tcW w:w="1357" w:type="dxa"/>
          </w:tcPr>
          <w:p w14:paraId="10BDCFB0" w14:textId="77777777" w:rsidR="005414EB" w:rsidRPr="005C0ED9" w:rsidRDefault="005414EB" w:rsidP="00FE4DC4">
            <w:pPr>
              <w:pStyle w:val="BodyText"/>
              <w:spacing w:after="0"/>
              <w:jc w:val="center"/>
              <w:rPr>
                <w:sz w:val="20"/>
              </w:rPr>
            </w:pPr>
            <w:r>
              <w:rPr>
                <w:sz w:val="20"/>
              </w:rPr>
              <w:t>1.0</w:t>
            </w:r>
          </w:p>
        </w:tc>
        <w:tc>
          <w:tcPr>
            <w:tcW w:w="1418" w:type="dxa"/>
          </w:tcPr>
          <w:p w14:paraId="7EC9ED5B" w14:textId="0B14DE33" w:rsidR="005414EB" w:rsidRPr="005C0ED9" w:rsidRDefault="005414EB" w:rsidP="00FE4DC4">
            <w:pPr>
              <w:pStyle w:val="BodyText"/>
              <w:spacing w:after="0"/>
              <w:jc w:val="center"/>
              <w:rPr>
                <w:sz w:val="20"/>
              </w:rPr>
            </w:pPr>
            <w:r>
              <w:rPr>
                <w:sz w:val="20"/>
              </w:rPr>
              <w:t>1.001</w:t>
            </w:r>
          </w:p>
        </w:tc>
        <w:tc>
          <w:tcPr>
            <w:tcW w:w="1418" w:type="dxa"/>
          </w:tcPr>
          <w:p w14:paraId="23A3B080" w14:textId="0E9D0673" w:rsidR="005414EB" w:rsidRPr="00FE4DC4" w:rsidRDefault="005414EB" w:rsidP="00FE4DC4">
            <w:pPr>
              <w:pStyle w:val="BodyText"/>
              <w:tabs>
                <w:tab w:val="right" w:pos="459"/>
                <w:tab w:val="decimal" w:pos="622"/>
              </w:tabs>
              <w:spacing w:after="0"/>
              <w:jc w:val="right"/>
              <w:rPr>
                <w:sz w:val="20"/>
              </w:rPr>
            </w:pPr>
            <w:r w:rsidRPr="00FE4DC4">
              <w:rPr>
                <w:sz w:val="20"/>
              </w:rPr>
              <w:t>0.1</w:t>
            </w:r>
            <w:r>
              <w:rPr>
                <w:sz w:val="20"/>
              </w:rPr>
              <w:t xml:space="preserve"> </w:t>
            </w:r>
            <w:r w:rsidRPr="00FE4DC4">
              <w:rPr>
                <w:sz w:val="20"/>
              </w:rPr>
              <w:t>%</w:t>
            </w:r>
          </w:p>
        </w:tc>
      </w:tr>
      <w:tr w:rsidR="005414EB" w14:paraId="1783CAC0" w14:textId="77777777" w:rsidTr="00024DC5">
        <w:trPr>
          <w:jc w:val="center"/>
        </w:trPr>
        <w:tc>
          <w:tcPr>
            <w:tcW w:w="2579" w:type="dxa"/>
            <w:vMerge w:val="restart"/>
            <w:vAlign w:val="center"/>
          </w:tcPr>
          <w:p w14:paraId="5734A363" w14:textId="77777777" w:rsidR="005414EB" w:rsidRPr="005C0ED9" w:rsidRDefault="005414EB" w:rsidP="00CF3A5F">
            <w:pPr>
              <w:pStyle w:val="BodyText"/>
              <w:spacing w:after="0"/>
              <w:jc w:val="left"/>
              <w:rPr>
                <w:sz w:val="20"/>
              </w:rPr>
            </w:pPr>
            <w:r>
              <w:rPr>
                <w:sz w:val="20"/>
              </w:rPr>
              <w:t>Up Triangle</w:t>
            </w:r>
          </w:p>
        </w:tc>
        <w:tc>
          <w:tcPr>
            <w:tcW w:w="1357" w:type="dxa"/>
          </w:tcPr>
          <w:p w14:paraId="196CE4DC" w14:textId="77777777" w:rsidR="005414EB" w:rsidRPr="005C0ED9" w:rsidRDefault="005414EB" w:rsidP="00FE4DC4">
            <w:pPr>
              <w:pStyle w:val="BodyText"/>
              <w:spacing w:after="0"/>
              <w:jc w:val="center"/>
              <w:rPr>
                <w:sz w:val="20"/>
              </w:rPr>
            </w:pPr>
            <w:r>
              <w:rPr>
                <w:sz w:val="20"/>
              </w:rPr>
              <w:t>0.2</w:t>
            </w:r>
          </w:p>
        </w:tc>
        <w:tc>
          <w:tcPr>
            <w:tcW w:w="1418" w:type="dxa"/>
          </w:tcPr>
          <w:p w14:paraId="39471976" w14:textId="53C82D73" w:rsidR="005414EB" w:rsidRPr="005C0ED9" w:rsidRDefault="005414EB" w:rsidP="00FE4DC4">
            <w:pPr>
              <w:pStyle w:val="BodyText"/>
              <w:spacing w:after="0"/>
              <w:jc w:val="center"/>
              <w:rPr>
                <w:sz w:val="20"/>
              </w:rPr>
            </w:pPr>
            <w:r>
              <w:rPr>
                <w:sz w:val="20"/>
              </w:rPr>
              <w:t>0.288</w:t>
            </w:r>
          </w:p>
        </w:tc>
        <w:tc>
          <w:tcPr>
            <w:tcW w:w="1418" w:type="dxa"/>
          </w:tcPr>
          <w:p w14:paraId="77A8885A" w14:textId="390D13D0" w:rsidR="005414EB" w:rsidRPr="00FE4DC4" w:rsidRDefault="005414EB" w:rsidP="00FE4DC4">
            <w:pPr>
              <w:pStyle w:val="BodyText"/>
              <w:tabs>
                <w:tab w:val="right" w:pos="459"/>
                <w:tab w:val="decimal" w:pos="622"/>
              </w:tabs>
              <w:spacing w:after="0"/>
              <w:jc w:val="right"/>
              <w:rPr>
                <w:sz w:val="20"/>
              </w:rPr>
            </w:pPr>
            <w:r w:rsidRPr="00FE4DC4">
              <w:rPr>
                <w:sz w:val="20"/>
              </w:rPr>
              <w:t>44.0</w:t>
            </w:r>
            <w:r>
              <w:rPr>
                <w:sz w:val="20"/>
              </w:rPr>
              <w:t xml:space="preserve"> </w:t>
            </w:r>
            <w:r w:rsidRPr="00FE4DC4">
              <w:rPr>
                <w:sz w:val="20"/>
              </w:rPr>
              <w:t>%</w:t>
            </w:r>
          </w:p>
        </w:tc>
      </w:tr>
      <w:tr w:rsidR="005414EB" w14:paraId="1AAFD29E" w14:textId="77777777" w:rsidTr="00024DC5">
        <w:trPr>
          <w:jc w:val="center"/>
        </w:trPr>
        <w:tc>
          <w:tcPr>
            <w:tcW w:w="2579" w:type="dxa"/>
            <w:vMerge/>
            <w:vAlign w:val="center"/>
          </w:tcPr>
          <w:p w14:paraId="3605EA83" w14:textId="77777777" w:rsidR="005414EB" w:rsidRPr="005C0ED9" w:rsidRDefault="005414EB" w:rsidP="00CF3A5F">
            <w:pPr>
              <w:pStyle w:val="BodyText"/>
              <w:spacing w:after="0"/>
              <w:jc w:val="left"/>
              <w:rPr>
                <w:sz w:val="20"/>
              </w:rPr>
            </w:pPr>
          </w:p>
        </w:tc>
        <w:tc>
          <w:tcPr>
            <w:tcW w:w="1357" w:type="dxa"/>
          </w:tcPr>
          <w:p w14:paraId="1C02775D" w14:textId="77777777" w:rsidR="005414EB" w:rsidRPr="005C0ED9" w:rsidRDefault="005414EB" w:rsidP="00FE4DC4">
            <w:pPr>
              <w:pStyle w:val="BodyText"/>
              <w:spacing w:after="0"/>
              <w:jc w:val="center"/>
              <w:rPr>
                <w:sz w:val="20"/>
              </w:rPr>
            </w:pPr>
            <w:r>
              <w:rPr>
                <w:sz w:val="20"/>
              </w:rPr>
              <w:t>0.5</w:t>
            </w:r>
          </w:p>
        </w:tc>
        <w:tc>
          <w:tcPr>
            <w:tcW w:w="1418" w:type="dxa"/>
          </w:tcPr>
          <w:p w14:paraId="012DBD1A" w14:textId="0F21A5C2" w:rsidR="005414EB" w:rsidRPr="005C0ED9" w:rsidRDefault="005414EB" w:rsidP="00FE4DC4">
            <w:pPr>
              <w:pStyle w:val="BodyText"/>
              <w:spacing w:after="0"/>
              <w:jc w:val="center"/>
              <w:rPr>
                <w:sz w:val="20"/>
              </w:rPr>
            </w:pPr>
            <w:r>
              <w:rPr>
                <w:sz w:val="20"/>
              </w:rPr>
              <w:t>0.599</w:t>
            </w:r>
          </w:p>
        </w:tc>
        <w:tc>
          <w:tcPr>
            <w:tcW w:w="1418" w:type="dxa"/>
          </w:tcPr>
          <w:p w14:paraId="52BC3E53" w14:textId="45BDE895" w:rsidR="005414EB" w:rsidRPr="00FE4DC4" w:rsidRDefault="005414EB" w:rsidP="00FE4DC4">
            <w:pPr>
              <w:pStyle w:val="BodyText"/>
              <w:tabs>
                <w:tab w:val="right" w:pos="459"/>
                <w:tab w:val="decimal" w:pos="622"/>
              </w:tabs>
              <w:spacing w:after="0"/>
              <w:jc w:val="right"/>
              <w:rPr>
                <w:sz w:val="20"/>
              </w:rPr>
            </w:pPr>
            <w:r w:rsidRPr="00FE4DC4">
              <w:rPr>
                <w:sz w:val="20"/>
              </w:rPr>
              <w:t>19.8</w:t>
            </w:r>
            <w:r>
              <w:rPr>
                <w:sz w:val="20"/>
              </w:rPr>
              <w:t xml:space="preserve"> </w:t>
            </w:r>
            <w:r w:rsidRPr="00FE4DC4">
              <w:rPr>
                <w:sz w:val="20"/>
              </w:rPr>
              <w:t>%</w:t>
            </w:r>
          </w:p>
        </w:tc>
      </w:tr>
      <w:tr w:rsidR="005414EB" w14:paraId="2FE6FA25" w14:textId="77777777" w:rsidTr="00024DC5">
        <w:trPr>
          <w:jc w:val="center"/>
        </w:trPr>
        <w:tc>
          <w:tcPr>
            <w:tcW w:w="2579" w:type="dxa"/>
            <w:vMerge/>
            <w:vAlign w:val="center"/>
          </w:tcPr>
          <w:p w14:paraId="662FBBE2" w14:textId="77777777" w:rsidR="005414EB" w:rsidRPr="005C0ED9" w:rsidRDefault="005414EB" w:rsidP="00CF3A5F">
            <w:pPr>
              <w:pStyle w:val="BodyText"/>
              <w:spacing w:after="0"/>
              <w:jc w:val="left"/>
              <w:rPr>
                <w:sz w:val="20"/>
              </w:rPr>
            </w:pPr>
          </w:p>
        </w:tc>
        <w:tc>
          <w:tcPr>
            <w:tcW w:w="1357" w:type="dxa"/>
          </w:tcPr>
          <w:p w14:paraId="5047A7B0" w14:textId="77777777" w:rsidR="005414EB" w:rsidRPr="005C0ED9" w:rsidRDefault="005414EB" w:rsidP="00FE4DC4">
            <w:pPr>
              <w:pStyle w:val="BodyText"/>
              <w:spacing w:after="0"/>
              <w:jc w:val="center"/>
              <w:rPr>
                <w:sz w:val="20"/>
              </w:rPr>
            </w:pPr>
            <w:r>
              <w:rPr>
                <w:sz w:val="20"/>
              </w:rPr>
              <w:t>1.0</w:t>
            </w:r>
          </w:p>
        </w:tc>
        <w:tc>
          <w:tcPr>
            <w:tcW w:w="1418" w:type="dxa"/>
          </w:tcPr>
          <w:p w14:paraId="55E5B001" w14:textId="7EF46A87" w:rsidR="005414EB" w:rsidRPr="005C0ED9" w:rsidRDefault="005414EB" w:rsidP="00FE4DC4">
            <w:pPr>
              <w:pStyle w:val="BodyText"/>
              <w:spacing w:after="0"/>
              <w:jc w:val="center"/>
              <w:rPr>
                <w:sz w:val="20"/>
              </w:rPr>
            </w:pPr>
            <w:r>
              <w:rPr>
                <w:sz w:val="20"/>
              </w:rPr>
              <w:t>1.100</w:t>
            </w:r>
          </w:p>
        </w:tc>
        <w:tc>
          <w:tcPr>
            <w:tcW w:w="1418" w:type="dxa"/>
          </w:tcPr>
          <w:p w14:paraId="679DE855" w14:textId="219063B0" w:rsidR="005414EB" w:rsidRPr="00FE4DC4" w:rsidRDefault="005414EB" w:rsidP="00FE4DC4">
            <w:pPr>
              <w:pStyle w:val="BodyText"/>
              <w:tabs>
                <w:tab w:val="right" w:pos="459"/>
                <w:tab w:val="decimal" w:pos="622"/>
              </w:tabs>
              <w:spacing w:after="0"/>
              <w:jc w:val="right"/>
              <w:rPr>
                <w:sz w:val="20"/>
              </w:rPr>
            </w:pPr>
            <w:r w:rsidRPr="00FE4DC4">
              <w:rPr>
                <w:sz w:val="20"/>
              </w:rPr>
              <w:t>10.0</w:t>
            </w:r>
            <w:r>
              <w:rPr>
                <w:sz w:val="20"/>
              </w:rPr>
              <w:t xml:space="preserve"> </w:t>
            </w:r>
            <w:r w:rsidRPr="00FE4DC4">
              <w:rPr>
                <w:sz w:val="20"/>
              </w:rPr>
              <w:t>%</w:t>
            </w:r>
          </w:p>
        </w:tc>
      </w:tr>
      <w:tr w:rsidR="005414EB" w14:paraId="3B9700BF" w14:textId="77777777" w:rsidTr="00024DC5">
        <w:trPr>
          <w:jc w:val="center"/>
        </w:trPr>
        <w:tc>
          <w:tcPr>
            <w:tcW w:w="2579" w:type="dxa"/>
            <w:vMerge w:val="restart"/>
            <w:vAlign w:val="center"/>
          </w:tcPr>
          <w:p w14:paraId="4B171B2F" w14:textId="77777777" w:rsidR="005414EB" w:rsidRPr="005C0ED9" w:rsidRDefault="005414EB" w:rsidP="00CF3A5F">
            <w:pPr>
              <w:pStyle w:val="BodyText"/>
              <w:spacing w:after="0"/>
              <w:jc w:val="left"/>
              <w:rPr>
                <w:sz w:val="20"/>
              </w:rPr>
            </w:pPr>
            <w:r>
              <w:rPr>
                <w:sz w:val="20"/>
              </w:rPr>
              <w:t>Down triangle</w:t>
            </w:r>
          </w:p>
        </w:tc>
        <w:tc>
          <w:tcPr>
            <w:tcW w:w="1357" w:type="dxa"/>
          </w:tcPr>
          <w:p w14:paraId="507AA753" w14:textId="77777777" w:rsidR="005414EB" w:rsidRDefault="005414EB" w:rsidP="00FE4DC4">
            <w:pPr>
              <w:pStyle w:val="BodyText"/>
              <w:spacing w:after="0"/>
              <w:jc w:val="center"/>
              <w:rPr>
                <w:sz w:val="20"/>
              </w:rPr>
            </w:pPr>
            <w:r>
              <w:rPr>
                <w:sz w:val="20"/>
              </w:rPr>
              <w:t>0.2</w:t>
            </w:r>
          </w:p>
        </w:tc>
        <w:tc>
          <w:tcPr>
            <w:tcW w:w="1418" w:type="dxa"/>
          </w:tcPr>
          <w:p w14:paraId="0C6013F9" w14:textId="4F97DEC3" w:rsidR="005414EB" w:rsidRDefault="005414EB" w:rsidP="00FE4DC4">
            <w:pPr>
              <w:pStyle w:val="BodyText"/>
              <w:spacing w:after="0"/>
              <w:jc w:val="center"/>
              <w:rPr>
                <w:sz w:val="20"/>
              </w:rPr>
            </w:pPr>
            <w:r>
              <w:rPr>
                <w:sz w:val="20"/>
              </w:rPr>
              <w:t>0.286</w:t>
            </w:r>
          </w:p>
        </w:tc>
        <w:tc>
          <w:tcPr>
            <w:tcW w:w="1418" w:type="dxa"/>
          </w:tcPr>
          <w:p w14:paraId="5CEAED1B" w14:textId="3B4D1C52" w:rsidR="005414EB" w:rsidRPr="00FE4DC4" w:rsidRDefault="005414EB" w:rsidP="00FE4DC4">
            <w:pPr>
              <w:pStyle w:val="BodyText"/>
              <w:tabs>
                <w:tab w:val="decimal" w:pos="622"/>
              </w:tabs>
              <w:spacing w:after="0"/>
              <w:jc w:val="right"/>
              <w:rPr>
                <w:sz w:val="20"/>
              </w:rPr>
            </w:pPr>
            <w:r w:rsidRPr="00FE4DC4">
              <w:rPr>
                <w:sz w:val="20"/>
              </w:rPr>
              <w:t>43.0</w:t>
            </w:r>
            <w:r>
              <w:rPr>
                <w:sz w:val="20"/>
              </w:rPr>
              <w:t xml:space="preserve"> </w:t>
            </w:r>
            <w:r w:rsidRPr="00FE4DC4">
              <w:rPr>
                <w:sz w:val="20"/>
              </w:rPr>
              <w:t>%</w:t>
            </w:r>
          </w:p>
        </w:tc>
      </w:tr>
      <w:tr w:rsidR="005414EB" w14:paraId="36FEAABA" w14:textId="77777777" w:rsidTr="00024DC5">
        <w:trPr>
          <w:jc w:val="center"/>
        </w:trPr>
        <w:tc>
          <w:tcPr>
            <w:tcW w:w="2579" w:type="dxa"/>
            <w:vMerge/>
            <w:vAlign w:val="center"/>
          </w:tcPr>
          <w:p w14:paraId="2B04745B" w14:textId="77777777" w:rsidR="005414EB" w:rsidRPr="005C0ED9" w:rsidRDefault="005414EB" w:rsidP="00CF3A5F">
            <w:pPr>
              <w:pStyle w:val="BodyText"/>
              <w:spacing w:after="0"/>
              <w:jc w:val="left"/>
              <w:rPr>
                <w:sz w:val="20"/>
              </w:rPr>
            </w:pPr>
          </w:p>
        </w:tc>
        <w:tc>
          <w:tcPr>
            <w:tcW w:w="1357" w:type="dxa"/>
          </w:tcPr>
          <w:p w14:paraId="64F0A025" w14:textId="77777777" w:rsidR="005414EB" w:rsidRDefault="005414EB" w:rsidP="00FE4DC4">
            <w:pPr>
              <w:pStyle w:val="BodyText"/>
              <w:spacing w:after="0"/>
              <w:jc w:val="center"/>
              <w:rPr>
                <w:sz w:val="20"/>
              </w:rPr>
            </w:pPr>
            <w:r>
              <w:rPr>
                <w:sz w:val="20"/>
              </w:rPr>
              <w:t>0.5</w:t>
            </w:r>
          </w:p>
        </w:tc>
        <w:tc>
          <w:tcPr>
            <w:tcW w:w="1418" w:type="dxa"/>
          </w:tcPr>
          <w:p w14:paraId="78668C8D" w14:textId="4D784B6A" w:rsidR="005414EB" w:rsidRDefault="005414EB" w:rsidP="00FE4DC4">
            <w:pPr>
              <w:pStyle w:val="BodyText"/>
              <w:spacing w:after="0"/>
              <w:jc w:val="center"/>
              <w:rPr>
                <w:sz w:val="20"/>
              </w:rPr>
            </w:pPr>
            <w:r>
              <w:rPr>
                <w:sz w:val="20"/>
              </w:rPr>
              <w:t>0.665</w:t>
            </w:r>
          </w:p>
        </w:tc>
        <w:tc>
          <w:tcPr>
            <w:tcW w:w="1418" w:type="dxa"/>
          </w:tcPr>
          <w:p w14:paraId="112AEE25" w14:textId="18445746" w:rsidR="005414EB" w:rsidRPr="00FE4DC4" w:rsidRDefault="005414EB" w:rsidP="00FE4DC4">
            <w:pPr>
              <w:pStyle w:val="BodyText"/>
              <w:tabs>
                <w:tab w:val="right" w:pos="459"/>
                <w:tab w:val="decimal" w:pos="622"/>
              </w:tabs>
              <w:spacing w:after="0"/>
              <w:jc w:val="right"/>
              <w:rPr>
                <w:sz w:val="20"/>
              </w:rPr>
            </w:pPr>
            <w:r w:rsidRPr="00FE4DC4">
              <w:rPr>
                <w:sz w:val="20"/>
              </w:rPr>
              <w:t>33.0</w:t>
            </w:r>
            <w:r>
              <w:rPr>
                <w:sz w:val="20"/>
              </w:rPr>
              <w:t xml:space="preserve"> </w:t>
            </w:r>
            <w:r w:rsidRPr="00FE4DC4">
              <w:rPr>
                <w:sz w:val="20"/>
              </w:rPr>
              <w:t>%</w:t>
            </w:r>
          </w:p>
        </w:tc>
      </w:tr>
      <w:tr w:rsidR="005414EB" w14:paraId="5CC28E30" w14:textId="77777777" w:rsidTr="00024DC5">
        <w:trPr>
          <w:jc w:val="center"/>
        </w:trPr>
        <w:tc>
          <w:tcPr>
            <w:tcW w:w="2579" w:type="dxa"/>
            <w:vMerge/>
            <w:vAlign w:val="center"/>
          </w:tcPr>
          <w:p w14:paraId="62E87EA1" w14:textId="77777777" w:rsidR="005414EB" w:rsidRPr="005C0ED9" w:rsidRDefault="005414EB" w:rsidP="00CF3A5F">
            <w:pPr>
              <w:pStyle w:val="BodyText"/>
              <w:spacing w:after="0"/>
              <w:jc w:val="left"/>
              <w:rPr>
                <w:sz w:val="20"/>
              </w:rPr>
            </w:pPr>
          </w:p>
        </w:tc>
        <w:tc>
          <w:tcPr>
            <w:tcW w:w="1357" w:type="dxa"/>
          </w:tcPr>
          <w:p w14:paraId="0C4ED742" w14:textId="77777777" w:rsidR="005414EB" w:rsidRDefault="005414EB" w:rsidP="00FE4DC4">
            <w:pPr>
              <w:pStyle w:val="BodyText"/>
              <w:spacing w:after="0"/>
              <w:jc w:val="center"/>
              <w:rPr>
                <w:sz w:val="20"/>
              </w:rPr>
            </w:pPr>
            <w:r>
              <w:rPr>
                <w:sz w:val="20"/>
              </w:rPr>
              <w:t>1.0</w:t>
            </w:r>
          </w:p>
        </w:tc>
        <w:tc>
          <w:tcPr>
            <w:tcW w:w="1418" w:type="dxa"/>
          </w:tcPr>
          <w:p w14:paraId="167E255F" w14:textId="180EAE80" w:rsidR="005414EB" w:rsidRDefault="005414EB" w:rsidP="00FE4DC4">
            <w:pPr>
              <w:pStyle w:val="BodyText"/>
              <w:spacing w:after="0"/>
              <w:jc w:val="center"/>
              <w:rPr>
                <w:sz w:val="20"/>
              </w:rPr>
            </w:pPr>
            <w:r>
              <w:rPr>
                <w:sz w:val="20"/>
              </w:rPr>
              <w:t>1.284</w:t>
            </w:r>
          </w:p>
        </w:tc>
        <w:tc>
          <w:tcPr>
            <w:tcW w:w="1418" w:type="dxa"/>
          </w:tcPr>
          <w:p w14:paraId="006C7B4B" w14:textId="10D4D7F9" w:rsidR="005414EB" w:rsidRPr="00FE4DC4" w:rsidRDefault="005414EB" w:rsidP="00FE4DC4">
            <w:pPr>
              <w:pStyle w:val="BodyText"/>
              <w:tabs>
                <w:tab w:val="right" w:pos="459"/>
                <w:tab w:val="decimal" w:pos="622"/>
              </w:tabs>
              <w:spacing w:after="0"/>
              <w:jc w:val="right"/>
              <w:rPr>
                <w:sz w:val="20"/>
              </w:rPr>
            </w:pPr>
            <w:r w:rsidRPr="00FE4DC4">
              <w:rPr>
                <w:sz w:val="20"/>
              </w:rPr>
              <w:t>28.4</w:t>
            </w:r>
            <w:r>
              <w:rPr>
                <w:sz w:val="20"/>
              </w:rPr>
              <w:t xml:space="preserve"> </w:t>
            </w:r>
            <w:r w:rsidRPr="00FE4DC4">
              <w:rPr>
                <w:sz w:val="20"/>
              </w:rPr>
              <w:t>%</w:t>
            </w:r>
          </w:p>
        </w:tc>
      </w:tr>
      <w:tr w:rsidR="005414EB" w14:paraId="38E11BA1" w14:textId="77777777" w:rsidTr="00024DC5">
        <w:trPr>
          <w:jc w:val="center"/>
        </w:trPr>
        <w:tc>
          <w:tcPr>
            <w:tcW w:w="2579" w:type="dxa"/>
            <w:vMerge w:val="restart"/>
            <w:vAlign w:val="center"/>
          </w:tcPr>
          <w:p w14:paraId="2ED5AC25" w14:textId="77777777" w:rsidR="005414EB" w:rsidRPr="005C0ED9" w:rsidRDefault="005414EB" w:rsidP="00CF3A5F">
            <w:pPr>
              <w:pStyle w:val="BodyText"/>
              <w:spacing w:after="0"/>
              <w:jc w:val="left"/>
              <w:rPr>
                <w:sz w:val="20"/>
              </w:rPr>
            </w:pPr>
            <w:r>
              <w:rPr>
                <w:sz w:val="20"/>
              </w:rPr>
              <w:t>Symmetrical Triangle</w:t>
            </w:r>
          </w:p>
        </w:tc>
        <w:tc>
          <w:tcPr>
            <w:tcW w:w="1357" w:type="dxa"/>
          </w:tcPr>
          <w:p w14:paraId="5639CB2D" w14:textId="77777777" w:rsidR="005414EB" w:rsidRDefault="005414EB" w:rsidP="00FE4DC4">
            <w:pPr>
              <w:pStyle w:val="BodyText"/>
              <w:spacing w:after="0"/>
              <w:jc w:val="center"/>
              <w:rPr>
                <w:sz w:val="20"/>
              </w:rPr>
            </w:pPr>
            <w:r>
              <w:rPr>
                <w:sz w:val="20"/>
              </w:rPr>
              <w:t>0.2</w:t>
            </w:r>
          </w:p>
        </w:tc>
        <w:tc>
          <w:tcPr>
            <w:tcW w:w="1418" w:type="dxa"/>
          </w:tcPr>
          <w:p w14:paraId="2E2C90A9" w14:textId="79BCE02B" w:rsidR="005414EB" w:rsidRDefault="005414EB" w:rsidP="00FE4DC4">
            <w:pPr>
              <w:pStyle w:val="BodyText"/>
              <w:spacing w:after="0"/>
              <w:jc w:val="center"/>
              <w:rPr>
                <w:sz w:val="20"/>
              </w:rPr>
            </w:pPr>
            <w:r>
              <w:rPr>
                <w:sz w:val="20"/>
              </w:rPr>
              <w:t>0.264</w:t>
            </w:r>
          </w:p>
        </w:tc>
        <w:tc>
          <w:tcPr>
            <w:tcW w:w="1418" w:type="dxa"/>
          </w:tcPr>
          <w:p w14:paraId="7EB67630" w14:textId="506E2022" w:rsidR="005414EB" w:rsidRPr="00FE4DC4" w:rsidRDefault="005414EB" w:rsidP="00FE4DC4">
            <w:pPr>
              <w:pStyle w:val="BodyText"/>
              <w:tabs>
                <w:tab w:val="right" w:pos="459"/>
                <w:tab w:val="decimal" w:pos="622"/>
              </w:tabs>
              <w:spacing w:after="0"/>
              <w:jc w:val="right"/>
              <w:rPr>
                <w:sz w:val="20"/>
              </w:rPr>
            </w:pPr>
            <w:r w:rsidRPr="00FE4DC4">
              <w:rPr>
                <w:sz w:val="20"/>
              </w:rPr>
              <w:t>32.0</w:t>
            </w:r>
            <w:r>
              <w:rPr>
                <w:sz w:val="20"/>
              </w:rPr>
              <w:t xml:space="preserve"> </w:t>
            </w:r>
            <w:r w:rsidRPr="00FE4DC4">
              <w:rPr>
                <w:sz w:val="20"/>
              </w:rPr>
              <w:t>%</w:t>
            </w:r>
          </w:p>
        </w:tc>
      </w:tr>
      <w:tr w:rsidR="005414EB" w14:paraId="0A5B94C6" w14:textId="77777777" w:rsidTr="00024DC5">
        <w:trPr>
          <w:jc w:val="center"/>
        </w:trPr>
        <w:tc>
          <w:tcPr>
            <w:tcW w:w="2579" w:type="dxa"/>
            <w:vMerge/>
            <w:vAlign w:val="center"/>
          </w:tcPr>
          <w:p w14:paraId="2EEDC3A2" w14:textId="77777777" w:rsidR="005414EB" w:rsidRPr="005C0ED9" w:rsidRDefault="005414EB" w:rsidP="00CF3A5F">
            <w:pPr>
              <w:pStyle w:val="BodyText"/>
              <w:spacing w:after="0"/>
              <w:jc w:val="left"/>
              <w:rPr>
                <w:sz w:val="20"/>
              </w:rPr>
            </w:pPr>
          </w:p>
        </w:tc>
        <w:tc>
          <w:tcPr>
            <w:tcW w:w="1357" w:type="dxa"/>
          </w:tcPr>
          <w:p w14:paraId="7276F703" w14:textId="77777777" w:rsidR="005414EB" w:rsidRDefault="005414EB" w:rsidP="00FE4DC4">
            <w:pPr>
              <w:pStyle w:val="BodyText"/>
              <w:spacing w:after="0"/>
              <w:jc w:val="center"/>
              <w:rPr>
                <w:sz w:val="20"/>
              </w:rPr>
            </w:pPr>
            <w:r>
              <w:rPr>
                <w:sz w:val="20"/>
              </w:rPr>
              <w:t>0.5</w:t>
            </w:r>
          </w:p>
        </w:tc>
        <w:tc>
          <w:tcPr>
            <w:tcW w:w="1418" w:type="dxa"/>
          </w:tcPr>
          <w:p w14:paraId="6BAFFAE7" w14:textId="0074255D" w:rsidR="005414EB" w:rsidRDefault="005414EB" w:rsidP="00FE4DC4">
            <w:pPr>
              <w:pStyle w:val="BodyText"/>
              <w:spacing w:after="0"/>
              <w:jc w:val="center"/>
              <w:rPr>
                <w:sz w:val="20"/>
              </w:rPr>
            </w:pPr>
            <w:r>
              <w:rPr>
                <w:sz w:val="20"/>
              </w:rPr>
              <w:t>0.582</w:t>
            </w:r>
          </w:p>
        </w:tc>
        <w:tc>
          <w:tcPr>
            <w:tcW w:w="1418" w:type="dxa"/>
          </w:tcPr>
          <w:p w14:paraId="5939681A" w14:textId="2BD3866E" w:rsidR="005414EB" w:rsidRPr="00FE4DC4" w:rsidRDefault="005414EB" w:rsidP="00FE4DC4">
            <w:pPr>
              <w:pStyle w:val="BodyText"/>
              <w:tabs>
                <w:tab w:val="right" w:pos="459"/>
                <w:tab w:val="decimal" w:pos="622"/>
              </w:tabs>
              <w:spacing w:after="0"/>
              <w:jc w:val="right"/>
              <w:rPr>
                <w:sz w:val="20"/>
              </w:rPr>
            </w:pPr>
            <w:r w:rsidRPr="00FE4DC4">
              <w:rPr>
                <w:sz w:val="20"/>
              </w:rPr>
              <w:t>16.4</w:t>
            </w:r>
            <w:r>
              <w:rPr>
                <w:sz w:val="20"/>
              </w:rPr>
              <w:t xml:space="preserve"> </w:t>
            </w:r>
            <w:r w:rsidRPr="00FE4DC4">
              <w:rPr>
                <w:sz w:val="20"/>
              </w:rPr>
              <w:t>%</w:t>
            </w:r>
          </w:p>
        </w:tc>
      </w:tr>
      <w:tr w:rsidR="005414EB" w14:paraId="7DC56444" w14:textId="77777777" w:rsidTr="00024DC5">
        <w:trPr>
          <w:jc w:val="center"/>
        </w:trPr>
        <w:tc>
          <w:tcPr>
            <w:tcW w:w="2579" w:type="dxa"/>
            <w:vMerge/>
            <w:vAlign w:val="center"/>
          </w:tcPr>
          <w:p w14:paraId="766735E9" w14:textId="120FBA8B" w:rsidR="005414EB" w:rsidRPr="005C0ED9" w:rsidRDefault="005414EB" w:rsidP="00CF3A5F">
            <w:pPr>
              <w:pStyle w:val="BodyText"/>
              <w:spacing w:after="0"/>
              <w:jc w:val="left"/>
              <w:rPr>
                <w:sz w:val="20"/>
              </w:rPr>
            </w:pPr>
          </w:p>
        </w:tc>
        <w:tc>
          <w:tcPr>
            <w:tcW w:w="1357" w:type="dxa"/>
          </w:tcPr>
          <w:p w14:paraId="708C1E82" w14:textId="77777777" w:rsidR="005414EB" w:rsidRDefault="005414EB" w:rsidP="00FE4DC4">
            <w:pPr>
              <w:pStyle w:val="BodyText"/>
              <w:spacing w:after="0"/>
              <w:jc w:val="center"/>
              <w:rPr>
                <w:sz w:val="20"/>
              </w:rPr>
            </w:pPr>
            <w:r>
              <w:rPr>
                <w:sz w:val="20"/>
              </w:rPr>
              <w:t>1.0</w:t>
            </w:r>
          </w:p>
        </w:tc>
        <w:tc>
          <w:tcPr>
            <w:tcW w:w="1418" w:type="dxa"/>
          </w:tcPr>
          <w:p w14:paraId="77366EA8" w14:textId="1646EFC9" w:rsidR="005414EB" w:rsidRDefault="005414EB" w:rsidP="00FE4DC4">
            <w:pPr>
              <w:pStyle w:val="BodyText"/>
              <w:spacing w:after="0"/>
              <w:jc w:val="center"/>
              <w:rPr>
                <w:sz w:val="20"/>
              </w:rPr>
            </w:pPr>
            <w:r>
              <w:rPr>
                <w:sz w:val="20"/>
              </w:rPr>
              <w:t>1.109</w:t>
            </w:r>
          </w:p>
        </w:tc>
        <w:tc>
          <w:tcPr>
            <w:tcW w:w="1418" w:type="dxa"/>
          </w:tcPr>
          <w:p w14:paraId="7E402481" w14:textId="6CD8E7C6" w:rsidR="005414EB" w:rsidRPr="00FE4DC4" w:rsidRDefault="005414EB" w:rsidP="00FE4DC4">
            <w:pPr>
              <w:pStyle w:val="BodyText"/>
              <w:tabs>
                <w:tab w:val="right" w:pos="459"/>
                <w:tab w:val="decimal" w:pos="622"/>
              </w:tabs>
              <w:spacing w:after="0"/>
              <w:jc w:val="right"/>
              <w:rPr>
                <w:sz w:val="20"/>
              </w:rPr>
            </w:pPr>
            <w:r w:rsidRPr="00FE4DC4">
              <w:rPr>
                <w:sz w:val="20"/>
              </w:rPr>
              <w:t>10.9</w:t>
            </w:r>
            <w:r>
              <w:rPr>
                <w:sz w:val="20"/>
              </w:rPr>
              <w:t xml:space="preserve"> </w:t>
            </w:r>
            <w:r w:rsidRPr="00FE4DC4">
              <w:rPr>
                <w:sz w:val="20"/>
              </w:rPr>
              <w:t>%</w:t>
            </w:r>
          </w:p>
        </w:tc>
      </w:tr>
      <w:tr w:rsidR="005414EB" w14:paraId="61B0FF13" w14:textId="77777777" w:rsidTr="00024DC5">
        <w:trPr>
          <w:jc w:val="center"/>
        </w:trPr>
        <w:tc>
          <w:tcPr>
            <w:tcW w:w="2579" w:type="dxa"/>
            <w:vMerge w:val="restart"/>
            <w:vAlign w:val="center"/>
          </w:tcPr>
          <w:p w14:paraId="18A48B34" w14:textId="77777777" w:rsidR="005414EB" w:rsidRPr="005C0ED9" w:rsidRDefault="005414EB" w:rsidP="00CF3A5F">
            <w:pPr>
              <w:pStyle w:val="BodyText"/>
              <w:spacing w:after="0"/>
              <w:jc w:val="left"/>
              <w:rPr>
                <w:sz w:val="20"/>
              </w:rPr>
            </w:pPr>
            <w:r>
              <w:rPr>
                <w:sz w:val="20"/>
              </w:rPr>
              <w:t>Gaussian</w:t>
            </w:r>
          </w:p>
        </w:tc>
        <w:tc>
          <w:tcPr>
            <w:tcW w:w="1357" w:type="dxa"/>
          </w:tcPr>
          <w:p w14:paraId="7B7CFF29" w14:textId="77777777" w:rsidR="005414EB" w:rsidRDefault="005414EB" w:rsidP="00FE4DC4">
            <w:pPr>
              <w:pStyle w:val="BodyText"/>
              <w:spacing w:after="0"/>
              <w:jc w:val="center"/>
              <w:rPr>
                <w:sz w:val="20"/>
              </w:rPr>
            </w:pPr>
            <w:r>
              <w:rPr>
                <w:sz w:val="20"/>
              </w:rPr>
              <w:t>0.2</w:t>
            </w:r>
          </w:p>
        </w:tc>
        <w:tc>
          <w:tcPr>
            <w:tcW w:w="1418" w:type="dxa"/>
          </w:tcPr>
          <w:p w14:paraId="47C1CF34" w14:textId="3EE0BAA4" w:rsidR="005414EB" w:rsidRDefault="005414EB" w:rsidP="00FE4DC4">
            <w:pPr>
              <w:pStyle w:val="BodyText"/>
              <w:spacing w:after="0"/>
              <w:jc w:val="center"/>
              <w:rPr>
                <w:sz w:val="20"/>
              </w:rPr>
            </w:pPr>
            <w:r>
              <w:rPr>
                <w:sz w:val="20"/>
              </w:rPr>
              <w:t>0.253</w:t>
            </w:r>
          </w:p>
        </w:tc>
        <w:tc>
          <w:tcPr>
            <w:tcW w:w="1418" w:type="dxa"/>
          </w:tcPr>
          <w:p w14:paraId="7136E30B" w14:textId="58409183" w:rsidR="005414EB" w:rsidRPr="00FE4DC4" w:rsidRDefault="005414EB" w:rsidP="00FE4DC4">
            <w:pPr>
              <w:pStyle w:val="BodyText"/>
              <w:tabs>
                <w:tab w:val="right" w:pos="459"/>
                <w:tab w:val="decimal" w:pos="622"/>
              </w:tabs>
              <w:spacing w:after="0"/>
              <w:jc w:val="right"/>
              <w:rPr>
                <w:sz w:val="20"/>
              </w:rPr>
            </w:pPr>
            <w:r w:rsidRPr="00FE4DC4">
              <w:rPr>
                <w:sz w:val="20"/>
              </w:rPr>
              <w:t>26.5</w:t>
            </w:r>
            <w:r>
              <w:rPr>
                <w:sz w:val="20"/>
              </w:rPr>
              <w:t xml:space="preserve"> </w:t>
            </w:r>
            <w:r w:rsidRPr="00FE4DC4">
              <w:rPr>
                <w:sz w:val="20"/>
              </w:rPr>
              <w:t>%</w:t>
            </w:r>
          </w:p>
        </w:tc>
      </w:tr>
      <w:tr w:rsidR="005414EB" w14:paraId="6F27D70A" w14:textId="77777777" w:rsidTr="00024DC5">
        <w:trPr>
          <w:jc w:val="center"/>
        </w:trPr>
        <w:tc>
          <w:tcPr>
            <w:tcW w:w="2579" w:type="dxa"/>
            <w:vMerge/>
            <w:vAlign w:val="center"/>
          </w:tcPr>
          <w:p w14:paraId="5E367343" w14:textId="77777777" w:rsidR="005414EB" w:rsidRPr="005C0ED9" w:rsidRDefault="005414EB" w:rsidP="00CF3A5F">
            <w:pPr>
              <w:pStyle w:val="BodyText"/>
              <w:spacing w:after="0"/>
              <w:jc w:val="left"/>
              <w:rPr>
                <w:sz w:val="20"/>
              </w:rPr>
            </w:pPr>
          </w:p>
        </w:tc>
        <w:tc>
          <w:tcPr>
            <w:tcW w:w="1357" w:type="dxa"/>
          </w:tcPr>
          <w:p w14:paraId="69F0B8BD" w14:textId="77777777" w:rsidR="005414EB" w:rsidRDefault="005414EB" w:rsidP="00FE4DC4">
            <w:pPr>
              <w:pStyle w:val="BodyText"/>
              <w:spacing w:after="0"/>
              <w:jc w:val="center"/>
              <w:rPr>
                <w:sz w:val="20"/>
              </w:rPr>
            </w:pPr>
            <w:r>
              <w:rPr>
                <w:sz w:val="20"/>
              </w:rPr>
              <w:t>0.5</w:t>
            </w:r>
          </w:p>
        </w:tc>
        <w:tc>
          <w:tcPr>
            <w:tcW w:w="1418" w:type="dxa"/>
          </w:tcPr>
          <w:p w14:paraId="4746C833" w14:textId="26493014" w:rsidR="005414EB" w:rsidRDefault="005414EB" w:rsidP="00FE4DC4">
            <w:pPr>
              <w:pStyle w:val="BodyText"/>
              <w:spacing w:after="0"/>
              <w:jc w:val="center"/>
              <w:rPr>
                <w:sz w:val="20"/>
              </w:rPr>
            </w:pPr>
            <w:r>
              <w:rPr>
                <w:sz w:val="20"/>
              </w:rPr>
              <w:t>0.555</w:t>
            </w:r>
          </w:p>
        </w:tc>
        <w:tc>
          <w:tcPr>
            <w:tcW w:w="1418" w:type="dxa"/>
          </w:tcPr>
          <w:p w14:paraId="017B3834" w14:textId="401B2EB9" w:rsidR="005414EB" w:rsidRPr="00FE4DC4" w:rsidRDefault="005414EB" w:rsidP="00FE4DC4">
            <w:pPr>
              <w:pStyle w:val="BodyText"/>
              <w:tabs>
                <w:tab w:val="right" w:pos="459"/>
                <w:tab w:val="decimal" w:pos="622"/>
              </w:tabs>
              <w:spacing w:after="0"/>
              <w:jc w:val="right"/>
              <w:rPr>
                <w:sz w:val="20"/>
              </w:rPr>
            </w:pPr>
            <w:r w:rsidRPr="00FE4DC4">
              <w:rPr>
                <w:sz w:val="20"/>
              </w:rPr>
              <w:t>11.0</w:t>
            </w:r>
            <w:r>
              <w:rPr>
                <w:sz w:val="20"/>
              </w:rPr>
              <w:t xml:space="preserve"> </w:t>
            </w:r>
            <w:r w:rsidRPr="00FE4DC4">
              <w:rPr>
                <w:sz w:val="20"/>
              </w:rPr>
              <w:t>%</w:t>
            </w:r>
          </w:p>
        </w:tc>
      </w:tr>
      <w:tr w:rsidR="005414EB" w14:paraId="02D67F04" w14:textId="77777777" w:rsidTr="00024DC5">
        <w:trPr>
          <w:jc w:val="center"/>
        </w:trPr>
        <w:tc>
          <w:tcPr>
            <w:tcW w:w="2579" w:type="dxa"/>
            <w:vMerge/>
            <w:vAlign w:val="center"/>
          </w:tcPr>
          <w:p w14:paraId="667184A8" w14:textId="77777777" w:rsidR="005414EB" w:rsidRPr="005C0ED9" w:rsidRDefault="005414EB" w:rsidP="00CF3A5F">
            <w:pPr>
              <w:pStyle w:val="BodyText"/>
              <w:spacing w:after="0"/>
              <w:jc w:val="left"/>
              <w:rPr>
                <w:sz w:val="20"/>
              </w:rPr>
            </w:pPr>
          </w:p>
        </w:tc>
        <w:tc>
          <w:tcPr>
            <w:tcW w:w="1357" w:type="dxa"/>
          </w:tcPr>
          <w:p w14:paraId="2BFB074F" w14:textId="77777777" w:rsidR="005414EB" w:rsidRDefault="005414EB" w:rsidP="00FE4DC4">
            <w:pPr>
              <w:pStyle w:val="BodyText"/>
              <w:spacing w:after="0"/>
              <w:jc w:val="center"/>
              <w:rPr>
                <w:sz w:val="20"/>
              </w:rPr>
            </w:pPr>
            <w:r>
              <w:rPr>
                <w:sz w:val="20"/>
              </w:rPr>
              <w:t>1.0</w:t>
            </w:r>
          </w:p>
        </w:tc>
        <w:tc>
          <w:tcPr>
            <w:tcW w:w="1418" w:type="dxa"/>
          </w:tcPr>
          <w:p w14:paraId="3223D2D1" w14:textId="35A637A8" w:rsidR="005414EB" w:rsidRDefault="005414EB" w:rsidP="00FE4DC4">
            <w:pPr>
              <w:pStyle w:val="BodyText"/>
              <w:spacing w:after="0"/>
              <w:jc w:val="center"/>
              <w:rPr>
                <w:sz w:val="20"/>
              </w:rPr>
            </w:pPr>
            <w:r>
              <w:rPr>
                <w:sz w:val="20"/>
              </w:rPr>
              <w:t>1.063</w:t>
            </w:r>
          </w:p>
        </w:tc>
        <w:tc>
          <w:tcPr>
            <w:tcW w:w="1418" w:type="dxa"/>
          </w:tcPr>
          <w:p w14:paraId="235B5B9E" w14:textId="6DDC4AC4" w:rsidR="005414EB" w:rsidRPr="00FE4DC4" w:rsidRDefault="005414EB" w:rsidP="00FE4DC4">
            <w:pPr>
              <w:pStyle w:val="BodyText"/>
              <w:tabs>
                <w:tab w:val="right" w:pos="459"/>
                <w:tab w:val="decimal" w:pos="622"/>
              </w:tabs>
              <w:spacing w:after="0"/>
              <w:jc w:val="right"/>
              <w:rPr>
                <w:sz w:val="20"/>
              </w:rPr>
            </w:pPr>
            <w:r w:rsidRPr="00FE4DC4">
              <w:rPr>
                <w:sz w:val="20"/>
              </w:rPr>
              <w:t>6.3</w:t>
            </w:r>
            <w:r>
              <w:rPr>
                <w:sz w:val="20"/>
              </w:rPr>
              <w:t xml:space="preserve"> </w:t>
            </w:r>
            <w:r w:rsidRPr="00FE4DC4">
              <w:rPr>
                <w:sz w:val="20"/>
              </w:rPr>
              <w:t>%</w:t>
            </w:r>
          </w:p>
        </w:tc>
      </w:tr>
      <w:tr w:rsidR="005414EB" w14:paraId="5FEDC292" w14:textId="77777777" w:rsidTr="00024DC5">
        <w:trPr>
          <w:jc w:val="center"/>
        </w:trPr>
        <w:tc>
          <w:tcPr>
            <w:tcW w:w="2579" w:type="dxa"/>
            <w:vMerge w:val="restart"/>
            <w:vAlign w:val="center"/>
          </w:tcPr>
          <w:p w14:paraId="79D35BEB" w14:textId="51D363BD" w:rsidR="005414EB" w:rsidRPr="005C0ED9" w:rsidRDefault="005414EB" w:rsidP="00CF3A5F">
            <w:pPr>
              <w:pStyle w:val="BodyText"/>
              <w:spacing w:after="0"/>
              <w:jc w:val="left"/>
              <w:rPr>
                <w:sz w:val="20"/>
              </w:rPr>
            </w:pPr>
            <w:r>
              <w:rPr>
                <w:sz w:val="20"/>
              </w:rPr>
              <w:t>PWM, 100 Hz, 50% duty</w:t>
            </w:r>
          </w:p>
        </w:tc>
        <w:tc>
          <w:tcPr>
            <w:tcW w:w="1357" w:type="dxa"/>
          </w:tcPr>
          <w:p w14:paraId="3C7A51AA" w14:textId="77777777" w:rsidR="005414EB" w:rsidRDefault="005414EB" w:rsidP="00FE4DC4">
            <w:pPr>
              <w:pStyle w:val="BodyText"/>
              <w:spacing w:after="0"/>
              <w:jc w:val="center"/>
              <w:rPr>
                <w:sz w:val="20"/>
              </w:rPr>
            </w:pPr>
            <w:r>
              <w:rPr>
                <w:sz w:val="20"/>
              </w:rPr>
              <w:t>0.2</w:t>
            </w:r>
          </w:p>
        </w:tc>
        <w:tc>
          <w:tcPr>
            <w:tcW w:w="1418" w:type="dxa"/>
          </w:tcPr>
          <w:p w14:paraId="62C52D68" w14:textId="327E047F" w:rsidR="005414EB" w:rsidRDefault="005414EB" w:rsidP="00FE4DC4">
            <w:pPr>
              <w:pStyle w:val="BodyText"/>
              <w:spacing w:after="0"/>
              <w:jc w:val="center"/>
              <w:rPr>
                <w:sz w:val="20"/>
              </w:rPr>
            </w:pPr>
            <w:r>
              <w:rPr>
                <w:sz w:val="20"/>
              </w:rPr>
              <w:t>0.215</w:t>
            </w:r>
          </w:p>
        </w:tc>
        <w:tc>
          <w:tcPr>
            <w:tcW w:w="1418" w:type="dxa"/>
          </w:tcPr>
          <w:p w14:paraId="416BCEEA" w14:textId="372D400F" w:rsidR="005414EB" w:rsidRPr="00FE4DC4" w:rsidRDefault="005414EB" w:rsidP="00FE4DC4">
            <w:pPr>
              <w:pStyle w:val="BodyText"/>
              <w:tabs>
                <w:tab w:val="right" w:pos="459"/>
                <w:tab w:val="decimal" w:pos="622"/>
              </w:tabs>
              <w:spacing w:after="0"/>
              <w:jc w:val="right"/>
              <w:rPr>
                <w:sz w:val="20"/>
              </w:rPr>
            </w:pPr>
            <w:r w:rsidRPr="00FE4DC4">
              <w:rPr>
                <w:sz w:val="20"/>
              </w:rPr>
              <w:t>7.5</w:t>
            </w:r>
            <w:r>
              <w:rPr>
                <w:sz w:val="20"/>
              </w:rPr>
              <w:t xml:space="preserve"> </w:t>
            </w:r>
            <w:r w:rsidRPr="00FE4DC4">
              <w:rPr>
                <w:sz w:val="20"/>
              </w:rPr>
              <w:t>%</w:t>
            </w:r>
          </w:p>
        </w:tc>
      </w:tr>
      <w:tr w:rsidR="005414EB" w14:paraId="625570FD" w14:textId="77777777" w:rsidTr="00024DC5">
        <w:trPr>
          <w:jc w:val="center"/>
        </w:trPr>
        <w:tc>
          <w:tcPr>
            <w:tcW w:w="2579" w:type="dxa"/>
            <w:vMerge/>
          </w:tcPr>
          <w:p w14:paraId="3F4E3388" w14:textId="77777777" w:rsidR="005414EB" w:rsidRPr="005C0ED9" w:rsidRDefault="005414EB" w:rsidP="00FE4DC4">
            <w:pPr>
              <w:pStyle w:val="BodyText"/>
              <w:spacing w:after="0"/>
              <w:rPr>
                <w:sz w:val="20"/>
              </w:rPr>
            </w:pPr>
          </w:p>
        </w:tc>
        <w:tc>
          <w:tcPr>
            <w:tcW w:w="1357" w:type="dxa"/>
          </w:tcPr>
          <w:p w14:paraId="361BAFBD" w14:textId="77777777" w:rsidR="005414EB" w:rsidRDefault="005414EB" w:rsidP="00FE4DC4">
            <w:pPr>
              <w:pStyle w:val="BodyText"/>
              <w:spacing w:after="0"/>
              <w:jc w:val="center"/>
              <w:rPr>
                <w:sz w:val="20"/>
              </w:rPr>
            </w:pPr>
            <w:r>
              <w:rPr>
                <w:sz w:val="20"/>
              </w:rPr>
              <w:t>0.5</w:t>
            </w:r>
          </w:p>
        </w:tc>
        <w:tc>
          <w:tcPr>
            <w:tcW w:w="1418" w:type="dxa"/>
          </w:tcPr>
          <w:p w14:paraId="12196859" w14:textId="5C039EA1" w:rsidR="005414EB" w:rsidRDefault="005414EB" w:rsidP="00FE4DC4">
            <w:pPr>
              <w:pStyle w:val="BodyText"/>
              <w:spacing w:after="0"/>
              <w:jc w:val="center"/>
              <w:rPr>
                <w:sz w:val="20"/>
              </w:rPr>
            </w:pPr>
            <w:r>
              <w:rPr>
                <w:sz w:val="20"/>
              </w:rPr>
              <w:t>0.505</w:t>
            </w:r>
          </w:p>
        </w:tc>
        <w:tc>
          <w:tcPr>
            <w:tcW w:w="1418" w:type="dxa"/>
          </w:tcPr>
          <w:p w14:paraId="73C4DCBF" w14:textId="5DFF46DB" w:rsidR="005414EB" w:rsidRPr="00FE4DC4" w:rsidRDefault="005414EB" w:rsidP="00FE4DC4">
            <w:pPr>
              <w:pStyle w:val="BodyText"/>
              <w:tabs>
                <w:tab w:val="right" w:pos="459"/>
                <w:tab w:val="decimal" w:pos="622"/>
              </w:tabs>
              <w:spacing w:after="0"/>
              <w:jc w:val="right"/>
              <w:rPr>
                <w:sz w:val="20"/>
              </w:rPr>
            </w:pPr>
            <w:r w:rsidRPr="00FE4DC4">
              <w:rPr>
                <w:sz w:val="20"/>
              </w:rPr>
              <w:t>1.0</w:t>
            </w:r>
            <w:r>
              <w:rPr>
                <w:sz w:val="20"/>
              </w:rPr>
              <w:t xml:space="preserve"> </w:t>
            </w:r>
            <w:r w:rsidRPr="00FE4DC4">
              <w:rPr>
                <w:sz w:val="20"/>
              </w:rPr>
              <w:t>%</w:t>
            </w:r>
          </w:p>
        </w:tc>
      </w:tr>
      <w:tr w:rsidR="005414EB" w14:paraId="31B5DF98" w14:textId="77777777" w:rsidTr="00024DC5">
        <w:trPr>
          <w:jc w:val="center"/>
        </w:trPr>
        <w:tc>
          <w:tcPr>
            <w:tcW w:w="2579" w:type="dxa"/>
            <w:vMerge/>
          </w:tcPr>
          <w:p w14:paraId="02DC7F71" w14:textId="77777777" w:rsidR="005414EB" w:rsidRPr="005C0ED9" w:rsidRDefault="005414EB" w:rsidP="00FE4DC4">
            <w:pPr>
              <w:pStyle w:val="BodyText"/>
              <w:spacing w:after="0"/>
              <w:rPr>
                <w:sz w:val="20"/>
              </w:rPr>
            </w:pPr>
          </w:p>
        </w:tc>
        <w:tc>
          <w:tcPr>
            <w:tcW w:w="1357" w:type="dxa"/>
          </w:tcPr>
          <w:p w14:paraId="6011CA3F" w14:textId="77777777" w:rsidR="005414EB" w:rsidRDefault="005414EB" w:rsidP="00FE4DC4">
            <w:pPr>
              <w:pStyle w:val="BodyText"/>
              <w:spacing w:after="0"/>
              <w:jc w:val="center"/>
              <w:rPr>
                <w:sz w:val="20"/>
              </w:rPr>
            </w:pPr>
            <w:r>
              <w:rPr>
                <w:sz w:val="20"/>
              </w:rPr>
              <w:t>1.0</w:t>
            </w:r>
          </w:p>
        </w:tc>
        <w:tc>
          <w:tcPr>
            <w:tcW w:w="1418" w:type="dxa"/>
          </w:tcPr>
          <w:p w14:paraId="08AA74FD" w14:textId="1CDC1998" w:rsidR="005414EB" w:rsidRDefault="005414EB" w:rsidP="00FE4DC4">
            <w:pPr>
              <w:pStyle w:val="BodyText"/>
              <w:spacing w:after="0"/>
              <w:jc w:val="center"/>
              <w:rPr>
                <w:sz w:val="20"/>
              </w:rPr>
            </w:pPr>
            <w:r>
              <w:rPr>
                <w:sz w:val="20"/>
              </w:rPr>
              <w:t>1.001</w:t>
            </w:r>
          </w:p>
        </w:tc>
        <w:tc>
          <w:tcPr>
            <w:tcW w:w="1418" w:type="dxa"/>
          </w:tcPr>
          <w:p w14:paraId="0E56C450" w14:textId="254E1D5F" w:rsidR="005414EB" w:rsidRPr="00FE4DC4" w:rsidRDefault="005414EB" w:rsidP="00FE4DC4">
            <w:pPr>
              <w:pStyle w:val="BodyText"/>
              <w:tabs>
                <w:tab w:val="right" w:pos="459"/>
                <w:tab w:val="decimal" w:pos="622"/>
              </w:tabs>
              <w:spacing w:after="0"/>
              <w:jc w:val="right"/>
              <w:rPr>
                <w:sz w:val="20"/>
              </w:rPr>
            </w:pPr>
            <w:r w:rsidRPr="00FE4DC4">
              <w:rPr>
                <w:sz w:val="20"/>
              </w:rPr>
              <w:t>0.1</w:t>
            </w:r>
            <w:r>
              <w:rPr>
                <w:sz w:val="20"/>
              </w:rPr>
              <w:t xml:space="preserve"> </w:t>
            </w:r>
            <w:r w:rsidRPr="00FE4DC4">
              <w:rPr>
                <w:sz w:val="20"/>
              </w:rPr>
              <w:t>%</w:t>
            </w:r>
          </w:p>
        </w:tc>
      </w:tr>
    </w:tbl>
    <w:p w14:paraId="5C6E9D41" w14:textId="77777777" w:rsidR="00861061" w:rsidRDefault="00861061" w:rsidP="00861061">
      <w:pPr>
        <w:pStyle w:val="BodyText"/>
      </w:pPr>
    </w:p>
    <w:p w14:paraId="7C11304D" w14:textId="32BA4019" w:rsidR="00A268C3" w:rsidRDefault="00861061" w:rsidP="00E616C0">
      <w:pPr>
        <w:pStyle w:val="BodyText"/>
      </w:pPr>
      <w:r>
        <w:t xml:space="preserve">The results are shown in </w:t>
      </w:r>
      <w:fldSimple w:instr=" REF _Ref522719195 ">
        <w:r>
          <w:t xml:space="preserve">Table </w:t>
        </w:r>
        <w:r>
          <w:rPr>
            <w:noProof/>
          </w:rPr>
          <w:t>2</w:t>
        </w:r>
      </w:fldSimple>
      <w:r>
        <w:t xml:space="preserve">. As for the MAM results, the </w:t>
      </w:r>
      <w:r w:rsidR="007C00B0">
        <w:t xml:space="preserve">Couzin-Tutt </w:t>
      </w:r>
      <w:r>
        <w:t xml:space="preserve">model predicts the theoretical observed flash length to be longer than the photometric flash length. The </w:t>
      </w:r>
      <w:r w:rsidR="00FE6BD1">
        <w:t>differences are less than those for the MAM result, but still significantly different for some flash shapes.</w:t>
      </w:r>
    </w:p>
    <w:p w14:paraId="70658774" w14:textId="3997C066" w:rsidR="00E616C0" w:rsidRDefault="00536E15" w:rsidP="00536E15">
      <w:pPr>
        <w:pStyle w:val="Heading1"/>
      </w:pPr>
      <w:r>
        <w:t>Discussion</w:t>
      </w:r>
    </w:p>
    <w:p w14:paraId="0DBCE6DE" w14:textId="1439D607" w:rsidR="00536E15" w:rsidRDefault="00536E15" w:rsidP="00536E15">
      <w:pPr>
        <w:pStyle w:val="BodyText"/>
        <w:rPr>
          <w:lang w:eastAsia="de-DE"/>
        </w:rPr>
      </w:pPr>
      <w:r>
        <w:rPr>
          <w:lang w:eastAsia="de-DE"/>
        </w:rPr>
        <w:t xml:space="preserve">It is evident from the results above that the flash length is dependent on the convolution function employed as a filter. </w:t>
      </w:r>
      <w:r w:rsidR="0083509D">
        <w:rPr>
          <w:lang w:eastAsia="de-DE"/>
        </w:rPr>
        <w:t xml:space="preserve">Because the two convolution functions represent a low pass filter with a cut-off frequency of approximately 2 Hz, any high frequency components due to PWM or momentary spikes are removed. </w:t>
      </w:r>
      <w:r>
        <w:rPr>
          <w:lang w:eastAsia="de-DE"/>
        </w:rPr>
        <w:t>However, it is also evident that, regardless of the convolution function used, the flash length is almost always longer than the existing IALA method</w:t>
      </w:r>
      <w:r w:rsidR="00FE6BD1">
        <w:rPr>
          <w:lang w:eastAsia="de-DE"/>
        </w:rPr>
        <w:t xml:space="preserve"> which uses the photometric flash data directly</w:t>
      </w:r>
      <w:r>
        <w:rPr>
          <w:lang w:eastAsia="de-DE"/>
        </w:rPr>
        <w:t>.</w:t>
      </w:r>
      <w:r w:rsidR="00D00119">
        <w:rPr>
          <w:lang w:eastAsia="de-DE"/>
        </w:rPr>
        <w:t xml:space="preserve"> </w:t>
      </w:r>
    </w:p>
    <w:p w14:paraId="6F5B900B" w14:textId="155C71D9" w:rsidR="00536E15" w:rsidRDefault="00536E15" w:rsidP="00536E15">
      <w:pPr>
        <w:pStyle w:val="BodyText"/>
        <w:rPr>
          <w:lang w:eastAsia="de-DE"/>
        </w:rPr>
      </w:pPr>
      <w:r>
        <w:rPr>
          <w:lang w:eastAsia="de-DE"/>
        </w:rPr>
        <w:t>One should note that the results presented in this paper are entirely theoretical and have not been tested</w:t>
      </w:r>
      <w:r w:rsidR="008266C8">
        <w:rPr>
          <w:lang w:eastAsia="de-DE"/>
        </w:rPr>
        <w:t xml:space="preserve"> </w:t>
      </w:r>
      <w:r w:rsidR="0083509D">
        <w:rPr>
          <w:lang w:eastAsia="de-DE"/>
        </w:rPr>
        <w:t xml:space="preserve">through observation </w:t>
      </w:r>
      <w:r w:rsidR="008266C8">
        <w:rPr>
          <w:lang w:eastAsia="de-DE"/>
        </w:rPr>
        <w:t xml:space="preserve">to understand the after-image effect that the convolution function predicts in its results (i.e. the falling edge of the convolution function gradually fades after the flash has ended, implying that light is “observed” after the flash has extinguished). </w:t>
      </w:r>
    </w:p>
    <w:p w14:paraId="6A3886BC" w14:textId="71A14F58" w:rsidR="008266C8" w:rsidRDefault="008266C8" w:rsidP="008266C8">
      <w:pPr>
        <w:pStyle w:val="Heading2"/>
        <w:rPr>
          <w:lang w:eastAsia="de-DE"/>
        </w:rPr>
      </w:pPr>
      <w:r>
        <w:rPr>
          <w:lang w:eastAsia="de-DE"/>
        </w:rPr>
        <w:lastRenderedPageBreak/>
        <w:t>Further Work</w:t>
      </w:r>
    </w:p>
    <w:p w14:paraId="4B608B71" w14:textId="3CFD4E5E" w:rsidR="008266C8" w:rsidRDefault="008266C8" w:rsidP="00536E15">
      <w:pPr>
        <w:pStyle w:val="BodyText"/>
        <w:rPr>
          <w:lang w:eastAsia="de-DE"/>
        </w:rPr>
      </w:pPr>
      <w:r>
        <w:rPr>
          <w:lang w:eastAsia="de-DE"/>
        </w:rPr>
        <w:t>GLA R&amp;RNAV is hoping to carry out experiments to better understand what is actually observed</w:t>
      </w:r>
      <w:r w:rsidR="0083509D">
        <w:rPr>
          <w:lang w:eastAsia="de-DE"/>
        </w:rPr>
        <w:t xml:space="preserve"> in the period immediately after a flash has extingushed</w:t>
      </w:r>
      <w:r>
        <w:rPr>
          <w:lang w:eastAsia="de-DE"/>
        </w:rPr>
        <w:t>. It is hoped that this work will add to the body of work already carried out by R&amp;RNAV to improve the effective intensity model since it is closely related to the apparent flash length.</w:t>
      </w:r>
    </w:p>
    <w:p w14:paraId="05C6F52D" w14:textId="3ECE63A1" w:rsidR="00024DC5" w:rsidRDefault="00024DC5" w:rsidP="00024DC5">
      <w:pPr>
        <w:pStyle w:val="Heading1"/>
      </w:pPr>
      <w:r>
        <w:t>Action by IALA</w:t>
      </w:r>
    </w:p>
    <w:p w14:paraId="0ED0FEE5" w14:textId="75CED41C" w:rsidR="00024DC5" w:rsidRPr="00024DC5" w:rsidRDefault="00024DC5" w:rsidP="00024DC5">
      <w:pPr>
        <w:pStyle w:val="BodyText"/>
        <w:rPr>
          <w:lang w:eastAsia="de-DE"/>
        </w:rPr>
      </w:pPr>
      <w:r>
        <w:rPr>
          <w:lang w:eastAsia="de-DE"/>
        </w:rPr>
        <w:t>IALA is kindly requested to note the theoretical work given above, and to discuss the merits of such an approach to flash length. This will help to inform any future experiments in this field.</w:t>
      </w:r>
    </w:p>
    <w:p w14:paraId="1169CBA2" w14:textId="4AB8B1C9" w:rsidR="008266C8" w:rsidRDefault="008266C8" w:rsidP="00536E15">
      <w:pPr>
        <w:pStyle w:val="BodyText"/>
        <w:rPr>
          <w:lang w:eastAsia="de-DE"/>
        </w:rPr>
      </w:pPr>
    </w:p>
    <w:sectPr w:rsidR="008266C8" w:rsidSect="0082480E">
      <w:headerReference w:type="even" r:id="rId9"/>
      <w:headerReference w:type="default" r:id="rId10"/>
      <w:footerReference w:type="even" r:id="rId11"/>
      <w:footerReference w:type="default" r:id="rId12"/>
      <w:headerReference w:type="first" r:id="rId13"/>
      <w:footerReference w:type="first" r:id="rId14"/>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78045D8" w14:textId="77777777" w:rsidR="007E7EA1" w:rsidRDefault="007E7EA1" w:rsidP="00362CD9">
      <w:r>
        <w:separator/>
      </w:r>
    </w:p>
  </w:endnote>
  <w:endnote w:type="continuationSeparator" w:id="0">
    <w:p w14:paraId="70218887" w14:textId="77777777" w:rsidR="007E7EA1" w:rsidRDefault="007E7EA1" w:rsidP="00362C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Arial Bold">
    <w:altName w:val="Arial"/>
    <w:panose1 w:val="020B0704020202020204"/>
    <w:charset w:val="00"/>
    <w:family w:val="auto"/>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A42CBCC" w14:textId="77777777" w:rsidR="00617CC2" w:rsidRDefault="00617CC2">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100E8BD" w14:textId="77777777" w:rsidR="00617CC2" w:rsidRDefault="00617CC2">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63E7284" w14:textId="77777777" w:rsidR="00617CC2" w:rsidRDefault="00617CC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A7F599E" w14:textId="77777777" w:rsidR="007E7EA1" w:rsidRDefault="007E7EA1" w:rsidP="00362CD9">
      <w:r>
        <w:separator/>
      </w:r>
    </w:p>
  </w:footnote>
  <w:footnote w:type="continuationSeparator" w:id="0">
    <w:p w14:paraId="4C7BA8D1" w14:textId="77777777" w:rsidR="007E7EA1" w:rsidRDefault="007E7EA1" w:rsidP="00362CD9">
      <w:r>
        <w:continuationSeparator/>
      </w:r>
    </w:p>
  </w:footnote>
  <w:footnote w:id="1">
    <w:p w14:paraId="741FE09C" w14:textId="56CC54BF" w:rsidR="00420A38" w:rsidRPr="00EA5A97" w:rsidRDefault="00420A38">
      <w:pPr>
        <w:pStyle w:val="FootnoteText"/>
        <w:rPr>
          <w:lang w:val="en-US"/>
        </w:rPr>
      </w:pPr>
      <w:r>
        <w:rPr>
          <w:rStyle w:val="FootnoteReference"/>
        </w:rPr>
        <w:footnoteRef/>
      </w:r>
      <w:r>
        <w:t xml:space="preserve"> </w:t>
      </w:r>
      <w:r w:rsidR="00EA5A97" w:rsidRPr="00420A38">
        <w:rPr>
          <w:sz w:val="16"/>
          <w:szCs w:val="16"/>
        </w:rPr>
        <w:t>Input document number, to be assigned by the Committee Secretary</w:t>
      </w:r>
    </w:p>
  </w:footnote>
  <w:footnote w:id="2">
    <w:p w14:paraId="13DFA22D" w14:textId="3BCF7A71" w:rsidR="00037DF4" w:rsidRPr="00037DF4" w:rsidRDefault="00037DF4">
      <w:pPr>
        <w:pStyle w:val="FootnoteText"/>
      </w:pPr>
      <w:r w:rsidRPr="00037DF4">
        <w:rPr>
          <w:rStyle w:val="FootnoteReference"/>
        </w:rPr>
        <w:footnoteRef/>
      </w:r>
      <w:r w:rsidRPr="00037DF4">
        <w:t xml:space="preserve"> </w:t>
      </w:r>
      <w:r w:rsidRPr="00037DF4">
        <w:rPr>
          <w:sz w:val="16"/>
          <w:szCs w:val="16"/>
        </w:rPr>
        <w:t>Leave open if uncertain</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7B69DA0" w14:textId="553DFEFF" w:rsidR="00617CC2" w:rsidRDefault="00617CC2">
    <w:pPr>
      <w:pStyle w:val="Header"/>
    </w:pPr>
    <w:r>
      <w:rPr>
        <w:noProof/>
      </w:rPr>
      <w:pict w14:anchorId="43DECBD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16361516" o:spid="_x0000_s2050" type="#_x0000_t136" style="position:absolute;margin-left:0;margin-top:0;width:599.5pt;height:79.9pt;rotation:315;z-index:-251655168;mso-position-horizontal:center;mso-position-horizontal-relative:margin;mso-position-vertical:center;mso-position-vertical-relative:margin" o:allowincell="f" fillcolor="silver" stroked="f">
          <v:fill opacity=".5"/>
          <v:textpath style="font-family:&quot;Arial&quot;;font-size:1pt" string="IALA working paper"/>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62293E1" w14:textId="543206F9" w:rsidR="00617CC2" w:rsidRDefault="00617CC2">
    <w:pPr>
      <w:pStyle w:val="Header"/>
    </w:pPr>
    <w:r>
      <w:rPr>
        <w:noProof/>
      </w:rPr>
      <w:pict w14:anchorId="63FF4CC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16361517" o:spid="_x0000_s2051" type="#_x0000_t136" style="position:absolute;margin-left:0;margin-top:0;width:599.5pt;height:79.9pt;rotation:315;z-index:-251653120;mso-position-horizontal:center;mso-position-horizontal-relative:margin;mso-position-vertical:center;mso-position-vertical-relative:margin" o:allowincell="f" fillcolor="silver" stroked="f">
          <v:fill opacity=".5"/>
          <v:textpath style="font-family:&quot;Arial&quot;;font-size:1pt" string="IALA working paper"/>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4BD4BAE" w14:textId="6F58E3C3" w:rsidR="00617CC2" w:rsidRDefault="00617CC2">
    <w:pPr>
      <w:pStyle w:val="Header"/>
    </w:pPr>
    <w:r>
      <w:rPr>
        <w:noProof/>
      </w:rPr>
      <w:pict w14:anchorId="1E34EC4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16361515" o:spid="_x0000_s2049" type="#_x0000_t136" style="position:absolute;margin-left:0;margin-top:0;width:599.5pt;height:79.9pt;rotation:315;z-index:-251657216;mso-position-horizontal:center;mso-position-horizontal-relative:margin;mso-position-vertical:center;mso-position-vertical-relative:margin" o:allowincell="f" fillcolor="silver" stroked="f">
          <v:fill opacity=".5"/>
          <v:textpath style="font-family:&quot;Arial&quot;;font-size:1pt" string="IALA working paper"/>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F"/>
    <w:multiLevelType w:val="singleLevel"/>
    <w:tmpl w:val="6B700072"/>
    <w:lvl w:ilvl="0">
      <w:start w:val="1"/>
      <w:numFmt w:val="lowerRoman"/>
      <w:lvlText w:val="%1)"/>
      <w:lvlJc w:val="left"/>
      <w:pPr>
        <w:tabs>
          <w:tab w:val="num" w:pos="720"/>
        </w:tabs>
        <w:ind w:left="720" w:hanging="360"/>
      </w:pPr>
      <w:rPr>
        <w:rFonts w:hint="default"/>
      </w:rPr>
    </w:lvl>
  </w:abstractNum>
  <w:abstractNum w:abstractNumId="1">
    <w:nsid w:val="FFFFFF88"/>
    <w:multiLevelType w:val="singleLevel"/>
    <w:tmpl w:val="D4CAF136"/>
    <w:lvl w:ilvl="0">
      <w:start w:val="1"/>
      <w:numFmt w:val="lowerLetter"/>
      <w:lvlText w:val="%1)"/>
      <w:lvlJc w:val="left"/>
      <w:pPr>
        <w:tabs>
          <w:tab w:val="num" w:pos="360"/>
        </w:tabs>
        <w:ind w:left="360" w:hanging="360"/>
      </w:pPr>
    </w:lvl>
  </w:abstractNum>
  <w:abstractNum w:abstractNumId="2">
    <w:nsid w:val="03A21C71"/>
    <w:multiLevelType w:val="hybridMultilevel"/>
    <w:tmpl w:val="842E3A1C"/>
    <w:lvl w:ilvl="0" w:tplc="AE7E8544">
      <w:start w:val="1"/>
      <w:numFmt w:val="decimal"/>
      <w:pStyle w:val="Appendix"/>
      <w:lvlText w:val="APPENDIX %1"/>
      <w:lvlJc w:val="left"/>
      <w:pPr>
        <w:ind w:left="1701" w:hanging="1701"/>
      </w:pPr>
      <w:rPr>
        <w:rFonts w:ascii="Arial Bold" w:hAnsi="Arial Bold" w:cs="Times New Roman" w:hint="default"/>
        <w:b/>
        <w:bCs/>
        <w:i w:val="0"/>
        <w:iCs w:val="0"/>
        <w:caps/>
        <w:smallCaps w:val="0"/>
        <w:strike w:val="0"/>
        <w:dstrike w:val="0"/>
        <w:noProof w:val="0"/>
        <w:vanish w:val="0"/>
        <w:color w:val="4F81BD" w:themeColor="accent1"/>
        <w:spacing w:val="0"/>
        <w:w w:val="0"/>
        <w:kern w:val="0"/>
        <w:position w:val="0"/>
        <w:sz w:val="24"/>
        <w:szCs w:val="24"/>
        <w:u w:val="none" w:color="000000"/>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067C776D"/>
    <w:multiLevelType w:val="multilevel"/>
    <w:tmpl w:val="575A8BD2"/>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1.%2.%3."/>
      <w:lvlJc w:val="left"/>
      <w:pPr>
        <w:ind w:left="1281" w:hanging="567"/>
      </w:pPr>
      <w:rPr>
        <w:rFonts w:hint="default"/>
      </w:rPr>
    </w:lvl>
    <w:lvl w:ilvl="3">
      <w:start w:val="1"/>
      <w:numFmt w:val="decimal"/>
      <w:lvlText w:val="%1.%2.%3.%4."/>
      <w:lvlJc w:val="left"/>
      <w:pPr>
        <w:ind w:left="1638" w:hanging="567"/>
      </w:pPr>
      <w:rPr>
        <w:rFonts w:hint="default"/>
      </w:rPr>
    </w:lvl>
    <w:lvl w:ilvl="4">
      <w:start w:val="1"/>
      <w:numFmt w:val="decimal"/>
      <w:lvlText w:val="%1.%2.%3.%4.%5."/>
      <w:lvlJc w:val="left"/>
      <w:pPr>
        <w:ind w:left="1995" w:hanging="567"/>
      </w:pPr>
      <w:rPr>
        <w:rFonts w:hint="default"/>
      </w:rPr>
    </w:lvl>
    <w:lvl w:ilvl="5">
      <w:start w:val="1"/>
      <w:numFmt w:val="decimal"/>
      <w:lvlText w:val="%1.%2.%3.%4.%5.%6."/>
      <w:lvlJc w:val="left"/>
      <w:pPr>
        <w:ind w:left="2352" w:hanging="567"/>
      </w:pPr>
      <w:rPr>
        <w:rFonts w:hint="default"/>
      </w:rPr>
    </w:lvl>
    <w:lvl w:ilvl="6">
      <w:start w:val="1"/>
      <w:numFmt w:val="decimal"/>
      <w:lvlText w:val="%1.%2.%3.%4.%5.%6.%7."/>
      <w:lvlJc w:val="left"/>
      <w:pPr>
        <w:ind w:left="2709" w:hanging="567"/>
      </w:pPr>
      <w:rPr>
        <w:rFonts w:hint="default"/>
      </w:rPr>
    </w:lvl>
    <w:lvl w:ilvl="7">
      <w:start w:val="1"/>
      <w:numFmt w:val="decimal"/>
      <w:lvlText w:val="%1.%2.%3.%4.%5.%6.%7.%8."/>
      <w:lvlJc w:val="left"/>
      <w:pPr>
        <w:ind w:left="3066" w:hanging="567"/>
      </w:pPr>
      <w:rPr>
        <w:rFonts w:hint="default"/>
      </w:rPr>
    </w:lvl>
    <w:lvl w:ilvl="8">
      <w:start w:val="1"/>
      <w:numFmt w:val="decimal"/>
      <w:lvlText w:val="%1.%2.%3.%4.%5.%6.%7.%8.%9."/>
      <w:lvlJc w:val="left"/>
      <w:pPr>
        <w:ind w:left="3423" w:hanging="567"/>
      </w:pPr>
      <w:rPr>
        <w:rFonts w:hint="default"/>
      </w:rPr>
    </w:lvl>
  </w:abstractNum>
  <w:abstractNum w:abstractNumId="4">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nsid w:val="19C37E91"/>
    <w:multiLevelType w:val="multilevel"/>
    <w:tmpl w:val="DF88F54E"/>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6">
    <w:nsid w:val="1E7E01D9"/>
    <w:multiLevelType w:val="multilevel"/>
    <w:tmpl w:val="0CB4D212"/>
    <w:lvl w:ilvl="0">
      <w:start w:val="1"/>
      <w:numFmt w:val="decimal"/>
      <w:pStyle w:val="Referenc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nsid w:val="20674FE9"/>
    <w:multiLevelType w:val="multilevel"/>
    <w:tmpl w:val="2C88A404"/>
    <w:lvl w:ilvl="0">
      <w:start w:val="1"/>
      <w:numFmt w:val="decimal"/>
      <w:lvlText w:val="Agenda Item %1"/>
      <w:lvlJc w:val="left"/>
      <w:pPr>
        <w:tabs>
          <w:tab w:val="num" w:pos="567"/>
        </w:tabs>
        <w:ind w:left="567" w:hanging="567"/>
      </w:pPr>
      <w:rPr>
        <w:rFonts w:ascii="Arial" w:hAnsi="Arial" w:hint="default"/>
        <w:b/>
        <w:i w:val="0"/>
        <w:sz w:val="24"/>
        <w:szCs w:val="24"/>
      </w:rPr>
    </w:lvl>
    <w:lvl w:ilvl="1">
      <w:start w:val="1"/>
      <w:numFmt w:val="decimal"/>
      <w:lvlText w:val="%1.%2"/>
      <w:lvlJc w:val="left"/>
      <w:pPr>
        <w:tabs>
          <w:tab w:val="num" w:pos="1419"/>
        </w:tabs>
        <w:ind w:left="1419" w:hanging="851"/>
      </w:pPr>
      <w:rPr>
        <w:rFonts w:hint="default"/>
        <w:color w:val="auto"/>
      </w:rPr>
    </w:lvl>
    <w:lvl w:ilvl="2">
      <w:start w:val="1"/>
      <w:numFmt w:val="decimal"/>
      <w:lvlText w:val="%1.%2.%3"/>
      <w:lvlJc w:val="left"/>
      <w:pPr>
        <w:tabs>
          <w:tab w:val="num" w:pos="2268"/>
        </w:tabs>
        <w:ind w:left="2268" w:hanging="850"/>
      </w:pPr>
      <w:rPr>
        <w:rFonts w:hint="default"/>
        <w:color w:val="auto"/>
      </w:rPr>
    </w:lvl>
    <w:lvl w:ilvl="3">
      <w:start w:val="1"/>
      <w:numFmt w:val="decimal"/>
      <w:lvlText w:val="%1.%3.%2.%4."/>
      <w:lvlJc w:val="left"/>
      <w:pPr>
        <w:tabs>
          <w:tab w:val="num" w:pos="3119"/>
        </w:tabs>
        <w:ind w:left="3119" w:hanging="851"/>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8">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9">
    <w:nsid w:val="288956DA"/>
    <w:multiLevelType w:val="multilevel"/>
    <w:tmpl w:val="D8EEB69E"/>
    <w:lvl w:ilvl="0">
      <w:start w:val="1"/>
      <w:numFmt w:val="decimal"/>
      <w:lvlText w:val="Agenda item %1"/>
      <w:lvlJc w:val="left"/>
      <w:pPr>
        <w:tabs>
          <w:tab w:val="num" w:pos="2268"/>
        </w:tabs>
        <w:ind w:left="2268" w:hanging="2268"/>
      </w:pPr>
      <w:rPr>
        <w:rFonts w:ascii="Arial Bold" w:hAnsi="Arial Bold" w:hint="default"/>
        <w:b/>
        <w:i w:val="0"/>
        <w:sz w:val="24"/>
      </w:rPr>
    </w:lvl>
    <w:lvl w:ilvl="1">
      <w:start w:val="1"/>
      <w:numFmt w:val="decimal"/>
      <w:lvlText w:val="Agenda item %1.%2"/>
      <w:lvlJc w:val="left"/>
      <w:pPr>
        <w:tabs>
          <w:tab w:val="num" w:pos="1985"/>
        </w:tabs>
        <w:ind w:left="1985" w:hanging="1985"/>
      </w:pPr>
      <w:rPr>
        <w:rFonts w:ascii="Arial" w:hAnsi="Arial" w:hint="default"/>
        <w:b w:val="0"/>
        <w:i w:val="0"/>
        <w:sz w:val="22"/>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nsid w:val="3E6B4F5D"/>
    <w:multiLevelType w:val="hybridMultilevel"/>
    <w:tmpl w:val="E932E71C"/>
    <w:lvl w:ilvl="0" w:tplc="E1C4E124">
      <w:start w:val="1"/>
      <w:numFmt w:val="decimal"/>
      <w:pStyle w:val="equation"/>
      <w:lvlText w:val="(equation %1)"/>
      <w:lvlJc w:val="right"/>
      <w:pPr>
        <w:ind w:left="8180"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8900" w:hanging="360"/>
      </w:pPr>
    </w:lvl>
    <w:lvl w:ilvl="2" w:tplc="0809001B" w:tentative="1">
      <w:start w:val="1"/>
      <w:numFmt w:val="lowerRoman"/>
      <w:lvlText w:val="%3."/>
      <w:lvlJc w:val="right"/>
      <w:pPr>
        <w:ind w:left="9620" w:hanging="180"/>
      </w:pPr>
    </w:lvl>
    <w:lvl w:ilvl="3" w:tplc="0809000F" w:tentative="1">
      <w:start w:val="1"/>
      <w:numFmt w:val="decimal"/>
      <w:lvlText w:val="%4."/>
      <w:lvlJc w:val="left"/>
      <w:pPr>
        <w:ind w:left="10340" w:hanging="360"/>
      </w:pPr>
    </w:lvl>
    <w:lvl w:ilvl="4" w:tplc="08090019" w:tentative="1">
      <w:start w:val="1"/>
      <w:numFmt w:val="lowerLetter"/>
      <w:lvlText w:val="%5."/>
      <w:lvlJc w:val="left"/>
      <w:pPr>
        <w:ind w:left="11060" w:hanging="360"/>
      </w:pPr>
    </w:lvl>
    <w:lvl w:ilvl="5" w:tplc="0809001B" w:tentative="1">
      <w:start w:val="1"/>
      <w:numFmt w:val="lowerRoman"/>
      <w:lvlText w:val="%6."/>
      <w:lvlJc w:val="right"/>
      <w:pPr>
        <w:ind w:left="11780" w:hanging="180"/>
      </w:pPr>
    </w:lvl>
    <w:lvl w:ilvl="6" w:tplc="0809000F" w:tentative="1">
      <w:start w:val="1"/>
      <w:numFmt w:val="decimal"/>
      <w:lvlText w:val="%7."/>
      <w:lvlJc w:val="left"/>
      <w:pPr>
        <w:ind w:left="12500" w:hanging="360"/>
      </w:pPr>
    </w:lvl>
    <w:lvl w:ilvl="7" w:tplc="08090019" w:tentative="1">
      <w:start w:val="1"/>
      <w:numFmt w:val="lowerLetter"/>
      <w:lvlText w:val="%8."/>
      <w:lvlJc w:val="left"/>
      <w:pPr>
        <w:ind w:left="13220" w:hanging="360"/>
      </w:pPr>
    </w:lvl>
    <w:lvl w:ilvl="8" w:tplc="0809001B" w:tentative="1">
      <w:start w:val="1"/>
      <w:numFmt w:val="lowerRoman"/>
      <w:lvlText w:val="%9."/>
      <w:lvlJc w:val="right"/>
      <w:pPr>
        <w:ind w:left="13940" w:hanging="180"/>
      </w:pPr>
    </w:lvl>
  </w:abstractNum>
  <w:abstractNum w:abstractNumId="12">
    <w:nsid w:val="40B4709F"/>
    <w:multiLevelType w:val="hybridMultilevel"/>
    <w:tmpl w:val="FB6280EA"/>
    <w:lvl w:ilvl="0" w:tplc="F00A79E2">
      <w:start w:val="1"/>
      <w:numFmt w:val="decimal"/>
      <w:lvlText w:val="%1)"/>
      <w:lvlJc w:val="left"/>
      <w:pPr>
        <w:ind w:left="720" w:hanging="360"/>
      </w:pPr>
      <w:rPr>
        <w:rFonts w:hint="default"/>
        <w:vertAlign w:val="superscrip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3">
    <w:nsid w:val="44041789"/>
    <w:multiLevelType w:val="multilevel"/>
    <w:tmpl w:val="1622765C"/>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nsid w:val="479B424D"/>
    <w:multiLevelType w:val="hybridMultilevel"/>
    <w:tmpl w:val="FA4A8BFE"/>
    <w:lvl w:ilvl="0" w:tplc="1C6A7210">
      <w:start w:val="1"/>
      <w:numFmt w:val="bullet"/>
      <w:pStyle w:val="Bullet3"/>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nsid w:val="4A8C31DD"/>
    <w:multiLevelType w:val="hybridMultilevel"/>
    <w:tmpl w:val="46EC3D80"/>
    <w:lvl w:ilvl="0" w:tplc="D0D2BED8">
      <w:start w:val="1"/>
      <w:numFmt w:val="bullet"/>
      <w:pStyle w:val="Bullet2"/>
      <w:lvlText w:val="-"/>
      <w:lvlJc w:val="left"/>
      <w:pPr>
        <w:ind w:left="2421" w:hanging="360"/>
      </w:pPr>
      <w:rPr>
        <w:rFonts w:ascii="Arial" w:hAnsi="Arial"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17">
    <w:nsid w:val="4BC63137"/>
    <w:multiLevelType w:val="hybridMultilevel"/>
    <w:tmpl w:val="C34E4054"/>
    <w:lvl w:ilvl="0" w:tplc="537E9A62">
      <w:start w:val="1"/>
      <w:numFmt w:val="bullet"/>
      <w:pStyle w:val="Bullet1"/>
      <w:lvlText w:val=""/>
      <w:lvlJc w:val="left"/>
      <w:pPr>
        <w:tabs>
          <w:tab w:val="num" w:pos="720"/>
        </w:tabs>
        <w:ind w:left="720" w:hanging="360"/>
      </w:pPr>
      <w:rPr>
        <w:rFonts w:ascii="Symbol" w:hAnsi="Symbol" w:cs="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18">
    <w:nsid w:val="4EEC6DE5"/>
    <w:multiLevelType w:val="hybridMultilevel"/>
    <w:tmpl w:val="B5D2CD3A"/>
    <w:lvl w:ilvl="0" w:tplc="5234F282">
      <w:start w:val="1"/>
      <w:numFmt w:val="decimal"/>
      <w:lvlText w:val="Working Group %1"/>
      <w:lvlJc w:val="left"/>
      <w:pPr>
        <w:ind w:left="360" w:hanging="360"/>
      </w:pPr>
      <w:rPr>
        <w:rFonts w:ascii="Arial" w:hAnsi="Arial" w:hint="default"/>
        <w:b/>
        <w:i w:val="0"/>
        <w:sz w:val="2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0">
    <w:nsid w:val="58B023C7"/>
    <w:multiLevelType w:val="multilevel"/>
    <w:tmpl w:val="D770972C"/>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2.%3.%1"/>
      <w:lvlJc w:val="left"/>
      <w:pPr>
        <w:tabs>
          <w:tab w:val="num" w:pos="1985"/>
        </w:tabs>
        <w:ind w:left="1985" w:hanging="851"/>
      </w:pPr>
      <w:rPr>
        <w:rFonts w:hint="default"/>
      </w:rPr>
    </w:lvl>
    <w:lvl w:ilvl="3">
      <w:start w:val="1"/>
      <w:numFmt w:val="decimal"/>
      <w:lvlText w:val="(%4)"/>
      <w:lvlJc w:val="left"/>
      <w:pPr>
        <w:ind w:left="2007" w:hanging="360"/>
      </w:pPr>
      <w:rPr>
        <w:rFonts w:hint="default"/>
      </w:rPr>
    </w:lvl>
    <w:lvl w:ilvl="4">
      <w:start w:val="1"/>
      <w:numFmt w:val="lowerLetter"/>
      <w:lvlText w:val="(%5)"/>
      <w:lvlJc w:val="left"/>
      <w:pPr>
        <w:ind w:left="2367" w:hanging="360"/>
      </w:pPr>
      <w:rPr>
        <w:rFonts w:hint="default"/>
      </w:rPr>
    </w:lvl>
    <w:lvl w:ilvl="5">
      <w:start w:val="1"/>
      <w:numFmt w:val="lowerRoman"/>
      <w:lvlText w:val="(%6)"/>
      <w:lvlJc w:val="left"/>
      <w:pPr>
        <w:ind w:left="2727" w:hanging="360"/>
      </w:pPr>
      <w:rPr>
        <w:rFonts w:hint="default"/>
      </w:rPr>
    </w:lvl>
    <w:lvl w:ilvl="6">
      <w:start w:val="1"/>
      <w:numFmt w:val="decimal"/>
      <w:lvlText w:val="%7."/>
      <w:lvlJc w:val="left"/>
      <w:pPr>
        <w:ind w:left="3087" w:hanging="360"/>
      </w:pPr>
      <w:rPr>
        <w:rFonts w:hint="default"/>
      </w:rPr>
    </w:lvl>
    <w:lvl w:ilvl="7">
      <w:start w:val="1"/>
      <w:numFmt w:val="lowerLetter"/>
      <w:lvlText w:val="%8."/>
      <w:lvlJc w:val="left"/>
      <w:pPr>
        <w:ind w:left="3447" w:hanging="360"/>
      </w:pPr>
      <w:rPr>
        <w:rFonts w:hint="default"/>
      </w:rPr>
    </w:lvl>
    <w:lvl w:ilvl="8">
      <w:start w:val="1"/>
      <w:numFmt w:val="lowerRoman"/>
      <w:lvlText w:val="%9."/>
      <w:lvlJc w:val="left"/>
      <w:pPr>
        <w:ind w:left="3807" w:hanging="360"/>
      </w:pPr>
      <w:rPr>
        <w:rFonts w:hint="default"/>
      </w:rPr>
    </w:lvl>
  </w:abstractNum>
  <w:abstractNum w:abstractNumId="21">
    <w:nsid w:val="60585238"/>
    <w:multiLevelType w:val="multilevel"/>
    <w:tmpl w:val="34CCF486"/>
    <w:lvl w:ilvl="0">
      <w:start w:val="1"/>
      <w:numFmt w:val="upperLetter"/>
      <w:pStyle w:val="Annex"/>
      <w:lvlText w:val="ANNEX %1"/>
      <w:lvlJc w:val="left"/>
      <w:pPr>
        <w:ind w:left="36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2">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23">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nsid w:val="6EBB43CB"/>
    <w:multiLevelType w:val="hybridMultilevel"/>
    <w:tmpl w:val="04DE244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nsid w:val="78BA4B1E"/>
    <w:multiLevelType w:val="multilevel"/>
    <w:tmpl w:val="CC427BA6"/>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993"/>
        </w:tabs>
        <w:ind w:left="993" w:hanging="567"/>
      </w:pPr>
      <w:rPr>
        <w:rFonts w:ascii="Arial" w:hAnsi="Arial" w:hint="default"/>
        <w:b w:val="0"/>
        <w:i w:val="0"/>
        <w:sz w:val="22"/>
        <w:szCs w:val="22"/>
      </w:rPr>
    </w:lvl>
    <w:lvl w:ilvl="2">
      <w:start w:val="1"/>
      <w:numFmt w:val="lowerRoman"/>
      <w:lvlText w:val="%3)"/>
      <w:lvlJc w:val="left"/>
      <w:pPr>
        <w:tabs>
          <w:tab w:val="num" w:pos="1647"/>
        </w:tabs>
        <w:ind w:left="1647" w:hanging="360"/>
      </w:pPr>
      <w:rPr>
        <w:rFonts w:hint="default"/>
      </w:rPr>
    </w:lvl>
    <w:lvl w:ilvl="3">
      <w:start w:val="1"/>
      <w:numFmt w:val="decimal"/>
      <w:lvlText w:val="(%4)"/>
      <w:lvlJc w:val="left"/>
      <w:pPr>
        <w:tabs>
          <w:tab w:val="num" w:pos="2007"/>
        </w:tabs>
        <w:ind w:left="2007" w:hanging="360"/>
      </w:pPr>
      <w:rPr>
        <w:rFonts w:hint="default"/>
      </w:rPr>
    </w:lvl>
    <w:lvl w:ilvl="4">
      <w:start w:val="1"/>
      <w:numFmt w:val="lowerLetter"/>
      <w:lvlText w:val="(%5)"/>
      <w:lvlJc w:val="left"/>
      <w:pPr>
        <w:tabs>
          <w:tab w:val="num" w:pos="2367"/>
        </w:tabs>
        <w:ind w:left="2367" w:hanging="360"/>
      </w:pPr>
      <w:rPr>
        <w:rFonts w:hint="default"/>
      </w:rPr>
    </w:lvl>
    <w:lvl w:ilvl="5">
      <w:start w:val="1"/>
      <w:numFmt w:val="lowerRoman"/>
      <w:lvlText w:val="(%6)"/>
      <w:lvlJc w:val="left"/>
      <w:pPr>
        <w:tabs>
          <w:tab w:val="num" w:pos="2727"/>
        </w:tabs>
        <w:ind w:left="2727" w:hanging="360"/>
      </w:pPr>
      <w:rPr>
        <w:rFonts w:hint="default"/>
      </w:rPr>
    </w:lvl>
    <w:lvl w:ilvl="6">
      <w:start w:val="1"/>
      <w:numFmt w:val="decimal"/>
      <w:lvlText w:val="%7."/>
      <w:lvlJc w:val="left"/>
      <w:pPr>
        <w:tabs>
          <w:tab w:val="num" w:pos="3087"/>
        </w:tabs>
        <w:ind w:left="3087" w:hanging="360"/>
      </w:pPr>
      <w:rPr>
        <w:rFonts w:hint="default"/>
      </w:rPr>
    </w:lvl>
    <w:lvl w:ilvl="7">
      <w:start w:val="1"/>
      <w:numFmt w:val="lowerLetter"/>
      <w:lvlText w:val="%8."/>
      <w:lvlJc w:val="left"/>
      <w:pPr>
        <w:tabs>
          <w:tab w:val="num" w:pos="3447"/>
        </w:tabs>
        <w:ind w:left="3447" w:hanging="360"/>
      </w:pPr>
      <w:rPr>
        <w:rFonts w:hint="default"/>
      </w:rPr>
    </w:lvl>
    <w:lvl w:ilvl="8">
      <w:start w:val="1"/>
      <w:numFmt w:val="lowerRoman"/>
      <w:lvlText w:val="%9."/>
      <w:lvlJc w:val="left"/>
      <w:pPr>
        <w:tabs>
          <w:tab w:val="num" w:pos="3807"/>
        </w:tabs>
        <w:ind w:left="3807" w:hanging="360"/>
      </w:pPr>
      <w:rPr>
        <w:rFonts w:hint="default"/>
      </w:rPr>
    </w:lvl>
  </w:abstractNum>
  <w:num w:numId="1">
    <w:abstractNumId w:val="1"/>
  </w:num>
  <w:num w:numId="2">
    <w:abstractNumId w:val="0"/>
  </w:num>
  <w:num w:numId="3">
    <w:abstractNumId w:val="7"/>
  </w:num>
  <w:num w:numId="4">
    <w:abstractNumId w:val="21"/>
  </w:num>
  <w:num w:numId="5">
    <w:abstractNumId w:val="15"/>
  </w:num>
  <w:num w:numId="6">
    <w:abstractNumId w:val="4"/>
  </w:num>
  <w:num w:numId="7">
    <w:abstractNumId w:val="23"/>
  </w:num>
  <w:num w:numId="8">
    <w:abstractNumId w:val="10"/>
  </w:num>
  <w:num w:numId="9">
    <w:abstractNumId w:val="8"/>
  </w:num>
  <w:num w:numId="10">
    <w:abstractNumId w:val="17"/>
  </w:num>
  <w:num w:numId="11">
    <w:abstractNumId w:val="16"/>
  </w:num>
  <w:num w:numId="12">
    <w:abstractNumId w:val="14"/>
  </w:num>
  <w:num w:numId="13">
    <w:abstractNumId w:val="22"/>
  </w:num>
  <w:num w:numId="14">
    <w:abstractNumId w:val="5"/>
  </w:num>
  <w:num w:numId="15">
    <w:abstractNumId w:val="25"/>
  </w:num>
  <w:num w:numId="16">
    <w:abstractNumId w:val="13"/>
  </w:num>
  <w:num w:numId="17">
    <w:abstractNumId w:val="6"/>
  </w:num>
  <w:num w:numId="18">
    <w:abstractNumId w:val="19"/>
  </w:num>
  <w:num w:numId="19">
    <w:abstractNumId w:val="13"/>
  </w:num>
  <w:num w:numId="20">
    <w:abstractNumId w:val="13"/>
  </w:num>
  <w:num w:numId="21">
    <w:abstractNumId w:val="13"/>
  </w:num>
  <w:num w:numId="22">
    <w:abstractNumId w:val="13"/>
  </w:num>
  <w:num w:numId="23">
    <w:abstractNumId w:val="20"/>
  </w:num>
  <w:num w:numId="24">
    <w:abstractNumId w:val="3"/>
  </w:num>
  <w:num w:numId="25">
    <w:abstractNumId w:val="3"/>
  </w:num>
  <w:num w:numId="26">
    <w:abstractNumId w:val="3"/>
  </w:num>
  <w:num w:numId="27">
    <w:abstractNumId w:val="9"/>
  </w:num>
  <w:num w:numId="28">
    <w:abstractNumId w:val="9"/>
  </w:num>
  <w:num w:numId="29">
    <w:abstractNumId w:val="9"/>
  </w:num>
  <w:num w:numId="30">
    <w:abstractNumId w:val="9"/>
  </w:num>
  <w:num w:numId="31">
    <w:abstractNumId w:val="9"/>
  </w:num>
  <w:num w:numId="32">
    <w:abstractNumId w:val="9"/>
  </w:num>
  <w:num w:numId="33">
    <w:abstractNumId w:val="18"/>
  </w:num>
  <w:num w:numId="34">
    <w:abstractNumId w:val="18"/>
  </w:num>
  <w:num w:numId="35">
    <w:abstractNumId w:val="18"/>
  </w:num>
  <w:num w:numId="36">
    <w:abstractNumId w:val="11"/>
  </w:num>
  <w:num w:numId="37">
    <w:abstractNumId w:val="5"/>
  </w:num>
  <w:num w:numId="38">
    <w:abstractNumId w:val="14"/>
  </w:num>
  <w:num w:numId="3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
  </w:num>
  <w:num w:numId="4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
  </w:num>
  <w:num w:numId="44">
    <w:abstractNumId w:val="12"/>
  </w:num>
  <w:num w:numId="45">
    <w:abstractNumId w:val="24"/>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displayBackgroundShape/>
  <w:proofState w:spelling="clean" w:grammar="clean"/>
  <w:defaultTabStop w:val="720"/>
  <w:hyphenationZone w:val="425"/>
  <w:drawingGridHorizontalSpacing w:val="120"/>
  <w:displayHorizontalDrawingGridEvery w:val="2"/>
  <w:displayVerticalDrawingGridEvery w:val="2"/>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E5674"/>
    <w:rsid w:val="000005D3"/>
    <w:rsid w:val="000049D8"/>
    <w:rsid w:val="00024DC5"/>
    <w:rsid w:val="00036B9E"/>
    <w:rsid w:val="00037DF4"/>
    <w:rsid w:val="0004700E"/>
    <w:rsid w:val="00070C13"/>
    <w:rsid w:val="000715C9"/>
    <w:rsid w:val="00084F33"/>
    <w:rsid w:val="000A77A7"/>
    <w:rsid w:val="000B1707"/>
    <w:rsid w:val="000C1B3E"/>
    <w:rsid w:val="001028D4"/>
    <w:rsid w:val="00110AE7"/>
    <w:rsid w:val="00177F4D"/>
    <w:rsid w:val="00180DDA"/>
    <w:rsid w:val="001B2A2D"/>
    <w:rsid w:val="001B737D"/>
    <w:rsid w:val="001C44A3"/>
    <w:rsid w:val="001E0E15"/>
    <w:rsid w:val="001F528A"/>
    <w:rsid w:val="001F704E"/>
    <w:rsid w:val="00201722"/>
    <w:rsid w:val="002125B0"/>
    <w:rsid w:val="00243228"/>
    <w:rsid w:val="00251483"/>
    <w:rsid w:val="00255CAA"/>
    <w:rsid w:val="00264305"/>
    <w:rsid w:val="00280D60"/>
    <w:rsid w:val="002A0346"/>
    <w:rsid w:val="002A4487"/>
    <w:rsid w:val="002B49E9"/>
    <w:rsid w:val="002C632E"/>
    <w:rsid w:val="002D3E8B"/>
    <w:rsid w:val="002D4575"/>
    <w:rsid w:val="002D5C0C"/>
    <w:rsid w:val="002E03D1"/>
    <w:rsid w:val="002E6B74"/>
    <w:rsid w:val="002E6FCA"/>
    <w:rsid w:val="00336B13"/>
    <w:rsid w:val="00356CD0"/>
    <w:rsid w:val="00362CD9"/>
    <w:rsid w:val="003761CA"/>
    <w:rsid w:val="00380DAF"/>
    <w:rsid w:val="003972CE"/>
    <w:rsid w:val="003A41C3"/>
    <w:rsid w:val="003B28F5"/>
    <w:rsid w:val="003B7B7D"/>
    <w:rsid w:val="003C54CB"/>
    <w:rsid w:val="003C7A2A"/>
    <w:rsid w:val="003D2DC1"/>
    <w:rsid w:val="003D69D0"/>
    <w:rsid w:val="003F2918"/>
    <w:rsid w:val="003F430E"/>
    <w:rsid w:val="0041088C"/>
    <w:rsid w:val="00420A38"/>
    <w:rsid w:val="00431B19"/>
    <w:rsid w:val="00456988"/>
    <w:rsid w:val="004661AD"/>
    <w:rsid w:val="00490C34"/>
    <w:rsid w:val="004D1D85"/>
    <w:rsid w:val="004D3C3A"/>
    <w:rsid w:val="004E1CD1"/>
    <w:rsid w:val="005107EB"/>
    <w:rsid w:val="00521345"/>
    <w:rsid w:val="00526DF0"/>
    <w:rsid w:val="00536E15"/>
    <w:rsid w:val="005414EB"/>
    <w:rsid w:val="00545CC4"/>
    <w:rsid w:val="00551FFF"/>
    <w:rsid w:val="005607A2"/>
    <w:rsid w:val="0057198B"/>
    <w:rsid w:val="00573CFE"/>
    <w:rsid w:val="005969F2"/>
    <w:rsid w:val="00597FAE"/>
    <w:rsid w:val="005B32A3"/>
    <w:rsid w:val="005C0D44"/>
    <w:rsid w:val="005C0ED9"/>
    <w:rsid w:val="005C566C"/>
    <w:rsid w:val="005C7E69"/>
    <w:rsid w:val="005E262D"/>
    <w:rsid w:val="005F23D3"/>
    <w:rsid w:val="005F7E20"/>
    <w:rsid w:val="00605E43"/>
    <w:rsid w:val="006153BB"/>
    <w:rsid w:val="00617CC2"/>
    <w:rsid w:val="006652C3"/>
    <w:rsid w:val="00691FD0"/>
    <w:rsid w:val="00692148"/>
    <w:rsid w:val="0069505B"/>
    <w:rsid w:val="006A1A1E"/>
    <w:rsid w:val="006C5948"/>
    <w:rsid w:val="006F2A74"/>
    <w:rsid w:val="006F3FB5"/>
    <w:rsid w:val="007118F5"/>
    <w:rsid w:val="00712AA4"/>
    <w:rsid w:val="007146C4"/>
    <w:rsid w:val="00721AA1"/>
    <w:rsid w:val="00724B67"/>
    <w:rsid w:val="007547F8"/>
    <w:rsid w:val="00765622"/>
    <w:rsid w:val="00770B6C"/>
    <w:rsid w:val="00783FEA"/>
    <w:rsid w:val="007A395D"/>
    <w:rsid w:val="007C00B0"/>
    <w:rsid w:val="007C346C"/>
    <w:rsid w:val="007E7EA1"/>
    <w:rsid w:val="0080294B"/>
    <w:rsid w:val="00806706"/>
    <w:rsid w:val="0082480E"/>
    <w:rsid w:val="008266C8"/>
    <w:rsid w:val="0083509D"/>
    <w:rsid w:val="00850293"/>
    <w:rsid w:val="00851373"/>
    <w:rsid w:val="00851BA6"/>
    <w:rsid w:val="0085654D"/>
    <w:rsid w:val="00861061"/>
    <w:rsid w:val="00861160"/>
    <w:rsid w:val="0086654F"/>
    <w:rsid w:val="008A356F"/>
    <w:rsid w:val="008A4653"/>
    <w:rsid w:val="008A4717"/>
    <w:rsid w:val="008A50CC"/>
    <w:rsid w:val="008D1694"/>
    <w:rsid w:val="008D79CB"/>
    <w:rsid w:val="008E4512"/>
    <w:rsid w:val="008F07BC"/>
    <w:rsid w:val="0092692B"/>
    <w:rsid w:val="00943E9C"/>
    <w:rsid w:val="00953F4D"/>
    <w:rsid w:val="00960BB8"/>
    <w:rsid w:val="00964F5C"/>
    <w:rsid w:val="009831C0"/>
    <w:rsid w:val="0099161D"/>
    <w:rsid w:val="00A0389B"/>
    <w:rsid w:val="00A268C3"/>
    <w:rsid w:val="00A446C9"/>
    <w:rsid w:val="00A635D6"/>
    <w:rsid w:val="00A8553A"/>
    <w:rsid w:val="00A93AED"/>
    <w:rsid w:val="00AC0B81"/>
    <w:rsid w:val="00AE1319"/>
    <w:rsid w:val="00AE34BB"/>
    <w:rsid w:val="00B226F2"/>
    <w:rsid w:val="00B274DF"/>
    <w:rsid w:val="00B56BDF"/>
    <w:rsid w:val="00B65812"/>
    <w:rsid w:val="00B85CD6"/>
    <w:rsid w:val="00B90A27"/>
    <w:rsid w:val="00B9554D"/>
    <w:rsid w:val="00BB2B9F"/>
    <w:rsid w:val="00BB7D9E"/>
    <w:rsid w:val="00BC2334"/>
    <w:rsid w:val="00BD3CB8"/>
    <w:rsid w:val="00BD4E6F"/>
    <w:rsid w:val="00BF32F0"/>
    <w:rsid w:val="00BF4DCE"/>
    <w:rsid w:val="00C05CE5"/>
    <w:rsid w:val="00C6171E"/>
    <w:rsid w:val="00CA6F2C"/>
    <w:rsid w:val="00CF1871"/>
    <w:rsid w:val="00CF3A5F"/>
    <w:rsid w:val="00D00119"/>
    <w:rsid w:val="00D019CE"/>
    <w:rsid w:val="00D1133E"/>
    <w:rsid w:val="00D17A34"/>
    <w:rsid w:val="00D26628"/>
    <w:rsid w:val="00D332B3"/>
    <w:rsid w:val="00D55207"/>
    <w:rsid w:val="00D81801"/>
    <w:rsid w:val="00D92B45"/>
    <w:rsid w:val="00D95962"/>
    <w:rsid w:val="00DC389B"/>
    <w:rsid w:val="00DE2FEE"/>
    <w:rsid w:val="00DF25E7"/>
    <w:rsid w:val="00E00BE9"/>
    <w:rsid w:val="00E02FEE"/>
    <w:rsid w:val="00E22A11"/>
    <w:rsid w:val="00E31E5C"/>
    <w:rsid w:val="00E44DD2"/>
    <w:rsid w:val="00E558C3"/>
    <w:rsid w:val="00E55927"/>
    <w:rsid w:val="00E616C0"/>
    <w:rsid w:val="00E912A6"/>
    <w:rsid w:val="00EA4844"/>
    <w:rsid w:val="00EA4D9C"/>
    <w:rsid w:val="00EA5A97"/>
    <w:rsid w:val="00EB75EE"/>
    <w:rsid w:val="00EE4C1D"/>
    <w:rsid w:val="00EF3685"/>
    <w:rsid w:val="00F04350"/>
    <w:rsid w:val="00F133DB"/>
    <w:rsid w:val="00F159EB"/>
    <w:rsid w:val="00F15C76"/>
    <w:rsid w:val="00F25BF4"/>
    <w:rsid w:val="00F267DB"/>
    <w:rsid w:val="00F46F6F"/>
    <w:rsid w:val="00F60608"/>
    <w:rsid w:val="00F62217"/>
    <w:rsid w:val="00FB17A9"/>
    <w:rsid w:val="00FB527C"/>
    <w:rsid w:val="00FB6F75"/>
    <w:rsid w:val="00FC0EB3"/>
    <w:rsid w:val="00FD675E"/>
    <w:rsid w:val="00FE4DC4"/>
    <w:rsid w:val="00FE5674"/>
    <w:rsid w:val="00FE6BD1"/>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2"/>
    <o:shapelayout v:ext="edit">
      <o:idmap v:ext="edit" data="1"/>
    </o:shapelayout>
  </w:shapeDefaults>
  <w:decimalSymbol w:val="."/>
  <w:listSeparator w:val=","/>
  <w14:docId w14:val="0DA6AA77"/>
  <w15:docId w15:val="{D18E6568-7E7B-4501-BD13-DA80BC2819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0"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B17A9"/>
    <w:rPr>
      <w:rFonts w:ascii="Arial" w:hAnsi="Arial" w:cs="Calibri"/>
      <w:sz w:val="22"/>
      <w:szCs w:val="22"/>
    </w:rPr>
  </w:style>
  <w:style w:type="paragraph" w:styleId="Heading1">
    <w:name w:val="heading 1"/>
    <w:basedOn w:val="Normal"/>
    <w:next w:val="BodyText"/>
    <w:link w:val="Heading1Char"/>
    <w:qFormat/>
    <w:rsid w:val="00605E43"/>
    <w:pPr>
      <w:keepNext/>
      <w:numPr>
        <w:numId w:val="37"/>
      </w:numPr>
      <w:spacing w:before="240" w:after="240"/>
      <w:outlineLvl w:val="0"/>
    </w:pPr>
    <w:rPr>
      <w:rFonts w:ascii="Calibri" w:hAnsi="Calibri"/>
      <w:b/>
      <w:caps/>
      <w:color w:val="0070C0"/>
      <w:kern w:val="28"/>
      <w:sz w:val="24"/>
      <w:lang w:eastAsia="de-DE"/>
    </w:rPr>
  </w:style>
  <w:style w:type="paragraph" w:styleId="Heading2">
    <w:name w:val="heading 2"/>
    <w:basedOn w:val="Normal"/>
    <w:next w:val="BodyText"/>
    <w:link w:val="Heading2Char"/>
    <w:qFormat/>
    <w:rsid w:val="00605E43"/>
    <w:pPr>
      <w:numPr>
        <w:ilvl w:val="1"/>
        <w:numId w:val="37"/>
      </w:numPr>
      <w:spacing w:before="120" w:after="120"/>
      <w:outlineLvl w:val="1"/>
    </w:pPr>
    <w:rPr>
      <w:rFonts w:ascii="Calibri" w:hAnsi="Calibri"/>
      <w:b/>
      <w:color w:val="0070C0"/>
      <w:sz w:val="24"/>
      <w:szCs w:val="24"/>
    </w:rPr>
  </w:style>
  <w:style w:type="paragraph" w:styleId="Heading3">
    <w:name w:val="heading 3"/>
    <w:basedOn w:val="Normal"/>
    <w:next w:val="BodyText"/>
    <w:link w:val="Heading3Char"/>
    <w:qFormat/>
    <w:rsid w:val="00D332B3"/>
    <w:pPr>
      <w:keepNext/>
      <w:numPr>
        <w:ilvl w:val="2"/>
        <w:numId w:val="37"/>
      </w:numPr>
      <w:spacing w:before="120" w:after="120"/>
      <w:outlineLvl w:val="2"/>
    </w:pPr>
    <w:rPr>
      <w:szCs w:val="20"/>
      <w:lang w:eastAsia="de-DE"/>
    </w:rPr>
  </w:style>
  <w:style w:type="paragraph" w:styleId="Heading4">
    <w:name w:val="heading 4"/>
    <w:basedOn w:val="Normal"/>
    <w:next w:val="BodyTextIndent"/>
    <w:link w:val="Heading4Char"/>
    <w:rsid w:val="00D332B3"/>
    <w:pPr>
      <w:keepNext/>
      <w:numPr>
        <w:ilvl w:val="3"/>
        <w:numId w:val="37"/>
      </w:numPr>
      <w:spacing w:before="120" w:after="120"/>
      <w:outlineLvl w:val="3"/>
    </w:pPr>
    <w:rPr>
      <w:szCs w:val="20"/>
      <w:lang w:val="en-US" w:eastAsia="de-DE"/>
    </w:rPr>
  </w:style>
  <w:style w:type="paragraph" w:styleId="Heading5">
    <w:name w:val="heading 5"/>
    <w:basedOn w:val="Normal"/>
    <w:next w:val="Normal"/>
    <w:link w:val="Heading5Char"/>
    <w:rsid w:val="00D332B3"/>
    <w:pPr>
      <w:numPr>
        <w:ilvl w:val="4"/>
        <w:numId w:val="37"/>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D332B3"/>
    <w:pPr>
      <w:numPr>
        <w:ilvl w:val="5"/>
        <w:numId w:val="37"/>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D332B3"/>
    <w:pPr>
      <w:numPr>
        <w:ilvl w:val="6"/>
        <w:numId w:val="37"/>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D332B3"/>
    <w:pPr>
      <w:numPr>
        <w:ilvl w:val="7"/>
        <w:numId w:val="37"/>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D332B3"/>
    <w:pPr>
      <w:numPr>
        <w:ilvl w:val="8"/>
        <w:numId w:val="37"/>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605E43"/>
    <w:rPr>
      <w:rFonts w:cs="Calibri"/>
      <w:b/>
      <w:caps/>
      <w:color w:val="0070C0"/>
      <w:kern w:val="28"/>
      <w:sz w:val="24"/>
      <w:szCs w:val="22"/>
      <w:lang w:eastAsia="de-DE"/>
    </w:rPr>
  </w:style>
  <w:style w:type="character" w:customStyle="1" w:styleId="Heading2Char">
    <w:name w:val="Heading 2 Char"/>
    <w:link w:val="Heading2"/>
    <w:rsid w:val="00605E43"/>
    <w:rPr>
      <w:rFonts w:cs="Calibri"/>
      <w:b/>
      <w:color w:val="0070C0"/>
      <w:sz w:val="24"/>
      <w:szCs w:val="24"/>
    </w:rPr>
  </w:style>
  <w:style w:type="paragraph" w:customStyle="1" w:styleId="Annex">
    <w:name w:val="Annex"/>
    <w:basedOn w:val="Heading1"/>
    <w:next w:val="Normal"/>
    <w:qFormat/>
    <w:rsid w:val="007A395D"/>
    <w:pPr>
      <w:numPr>
        <w:numId w:val="4"/>
      </w:numPr>
      <w:tabs>
        <w:tab w:val="left" w:pos="1701"/>
      </w:tabs>
      <w:jc w:val="both"/>
    </w:pPr>
    <w:rPr>
      <w:snapToGrid w:val="0"/>
      <w:kern w:val="0"/>
      <w:lang w:eastAsia="en-GB"/>
    </w:rPr>
  </w:style>
  <w:style w:type="paragraph" w:customStyle="1" w:styleId="AnnexFigure">
    <w:name w:val="Annex Figure"/>
    <w:basedOn w:val="Normal"/>
    <w:next w:val="Normal"/>
    <w:rsid w:val="008D1694"/>
    <w:pPr>
      <w:numPr>
        <w:numId w:val="5"/>
      </w:numPr>
      <w:spacing w:before="120" w:after="120"/>
      <w:jc w:val="center"/>
    </w:pPr>
    <w:rPr>
      <w:i/>
    </w:rPr>
  </w:style>
  <w:style w:type="paragraph" w:customStyle="1" w:styleId="AnnexHeading1">
    <w:name w:val="Annex Heading 1"/>
    <w:basedOn w:val="Normal"/>
    <w:next w:val="BodyText"/>
    <w:rsid w:val="008D1694"/>
    <w:pPr>
      <w:numPr>
        <w:numId w:val="6"/>
      </w:numPr>
      <w:spacing w:before="120" w:after="120"/>
    </w:pPr>
    <w:rPr>
      <w:rFonts w:cs="Arial"/>
      <w:b/>
      <w:caps/>
      <w:sz w:val="24"/>
    </w:rPr>
  </w:style>
  <w:style w:type="paragraph" w:customStyle="1" w:styleId="AnnexHeading2">
    <w:name w:val="Annex Heading 2"/>
    <w:basedOn w:val="Normal"/>
    <w:next w:val="BodyText"/>
    <w:rsid w:val="008D1694"/>
    <w:pPr>
      <w:numPr>
        <w:ilvl w:val="1"/>
        <w:numId w:val="6"/>
      </w:numPr>
      <w:spacing w:before="120" w:after="120"/>
    </w:pPr>
    <w:rPr>
      <w:rFonts w:cs="Arial"/>
      <w:b/>
    </w:rPr>
  </w:style>
  <w:style w:type="paragraph" w:customStyle="1" w:styleId="AnnexHeading3">
    <w:name w:val="Annex Heading 3"/>
    <w:basedOn w:val="Normal"/>
    <w:next w:val="Normal"/>
    <w:rsid w:val="008D1694"/>
    <w:pPr>
      <w:numPr>
        <w:ilvl w:val="2"/>
        <w:numId w:val="6"/>
      </w:numPr>
      <w:spacing w:before="120" w:after="120"/>
    </w:pPr>
    <w:rPr>
      <w:rFonts w:cs="Arial"/>
    </w:rPr>
  </w:style>
  <w:style w:type="paragraph" w:customStyle="1" w:styleId="AnnexHeading4">
    <w:name w:val="Annex Heading 4"/>
    <w:basedOn w:val="Normal"/>
    <w:next w:val="BodyText"/>
    <w:rsid w:val="008D1694"/>
    <w:pPr>
      <w:numPr>
        <w:ilvl w:val="3"/>
        <w:numId w:val="6"/>
      </w:numPr>
      <w:spacing w:before="120" w:after="120"/>
    </w:pPr>
    <w:rPr>
      <w:rFonts w:cs="Arial"/>
    </w:rPr>
  </w:style>
  <w:style w:type="paragraph" w:customStyle="1" w:styleId="AnnexTable">
    <w:name w:val="Annex Table"/>
    <w:basedOn w:val="Normal"/>
    <w:next w:val="Normal"/>
    <w:rsid w:val="008D1694"/>
    <w:pPr>
      <w:numPr>
        <w:numId w:val="7"/>
      </w:numPr>
      <w:tabs>
        <w:tab w:val="left" w:pos="1418"/>
      </w:tabs>
      <w:spacing w:before="120" w:after="120"/>
      <w:jc w:val="center"/>
    </w:pPr>
    <w:rPr>
      <w:i/>
    </w:rPr>
  </w:style>
  <w:style w:type="paragraph" w:styleId="BodyText">
    <w:name w:val="Body Text"/>
    <w:basedOn w:val="Normal"/>
    <w:link w:val="BodyTextChar"/>
    <w:qFormat/>
    <w:rsid w:val="00024DC5"/>
    <w:pPr>
      <w:spacing w:after="120"/>
      <w:jc w:val="both"/>
    </w:pPr>
    <w:rPr>
      <w:rFonts w:asciiTheme="minorHAnsi" w:hAnsiTheme="minorHAnsi"/>
    </w:rPr>
  </w:style>
  <w:style w:type="character" w:customStyle="1" w:styleId="BodyTextChar">
    <w:name w:val="Body Text Char"/>
    <w:link w:val="BodyText"/>
    <w:rsid w:val="00024DC5"/>
    <w:rPr>
      <w:rFonts w:asciiTheme="minorHAnsi" w:hAnsiTheme="minorHAnsi" w:cs="Calibri"/>
      <w:sz w:val="22"/>
      <w:szCs w:val="22"/>
    </w:rPr>
  </w:style>
  <w:style w:type="paragraph" w:customStyle="1" w:styleId="Bullet1">
    <w:name w:val="Bullet 1"/>
    <w:basedOn w:val="Normal"/>
    <w:qFormat/>
    <w:rsid w:val="001C44A3"/>
    <w:pPr>
      <w:numPr>
        <w:numId w:val="10"/>
      </w:numPr>
      <w:tabs>
        <w:tab w:val="clear" w:pos="720"/>
        <w:tab w:val="left" w:pos="1134"/>
      </w:tabs>
      <w:spacing w:after="120"/>
      <w:ind w:left="1134" w:hanging="567"/>
      <w:jc w:val="both"/>
      <w:outlineLvl w:val="0"/>
    </w:pPr>
    <w:rPr>
      <w:rFonts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qFormat/>
    <w:rsid w:val="001C44A3"/>
    <w:pPr>
      <w:numPr>
        <w:numId w:val="11"/>
      </w:numPr>
      <w:tabs>
        <w:tab w:val="left" w:pos="1701"/>
      </w:tabs>
      <w:spacing w:after="120"/>
      <w:ind w:left="1701" w:hanging="567"/>
      <w:jc w:val="both"/>
    </w:pPr>
    <w:rPr>
      <w:rFonts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38"/>
      </w:numPr>
      <w:tabs>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8D1694"/>
    <w:pPr>
      <w:numPr>
        <w:numId w:val="13"/>
      </w:numPr>
      <w:spacing w:before="120" w:after="120"/>
      <w:jc w:val="center"/>
    </w:pPr>
    <w:rPr>
      <w:i/>
      <w:szCs w:val="20"/>
    </w:rPr>
  </w:style>
  <w:style w:type="paragraph" w:styleId="Footer">
    <w:name w:val="footer"/>
    <w:basedOn w:val="Normal"/>
    <w:link w:val="FooterChar"/>
    <w:rsid w:val="008D1694"/>
    <w:pPr>
      <w:tabs>
        <w:tab w:val="center" w:pos="4820"/>
        <w:tab w:val="right" w:pos="9639"/>
      </w:tabs>
    </w:pPr>
  </w:style>
  <w:style w:type="character" w:customStyle="1" w:styleId="FooterChar">
    <w:name w:val="Footer Char"/>
    <w:link w:val="Footer"/>
    <w:rsid w:val="00084F33"/>
    <w:rPr>
      <w:rFonts w:ascii="Arial" w:hAnsi="Arial" w:cs="Times New Roman"/>
      <w:szCs w:val="24"/>
    </w:rPr>
  </w:style>
  <w:style w:type="paragraph" w:styleId="Header">
    <w:name w:val="header"/>
    <w:basedOn w:val="Normal"/>
    <w:link w:val="HeaderChar"/>
    <w:rsid w:val="008D1694"/>
    <w:pPr>
      <w:tabs>
        <w:tab w:val="center" w:pos="4820"/>
        <w:tab w:val="right" w:pos="9639"/>
      </w:tabs>
    </w:pPr>
  </w:style>
  <w:style w:type="character" w:customStyle="1" w:styleId="HeaderChar">
    <w:name w:val="Header Char"/>
    <w:link w:val="Header"/>
    <w:rsid w:val="005C566C"/>
    <w:rPr>
      <w:rFonts w:ascii="Arial" w:eastAsia="Calibri" w:hAnsi="Arial" w:cs="Times New Roman"/>
      <w:szCs w:val="24"/>
      <w:lang w:eastAsia="en-GB"/>
    </w:rPr>
  </w:style>
  <w:style w:type="character" w:customStyle="1" w:styleId="Heading3Char">
    <w:name w:val="Heading 3 Char"/>
    <w:link w:val="Heading3"/>
    <w:rsid w:val="00E00BE9"/>
    <w:rPr>
      <w:rFonts w:ascii="Arial" w:hAnsi="Arial" w:cs="Calibri"/>
      <w:szCs w:val="20"/>
      <w:lang w:eastAsia="de-DE"/>
    </w:rPr>
  </w:style>
  <w:style w:type="character" w:customStyle="1" w:styleId="Heading4Char">
    <w:name w:val="Heading 4 Char"/>
    <w:link w:val="Heading4"/>
    <w:rsid w:val="00E00BE9"/>
    <w:rPr>
      <w:rFonts w:ascii="Arial" w:hAnsi="Arial" w:cs="Calibri"/>
      <w:szCs w:val="20"/>
      <w:lang w:val="en-US" w:eastAsia="de-DE"/>
    </w:rPr>
  </w:style>
  <w:style w:type="character" w:customStyle="1" w:styleId="Heading5Char">
    <w:name w:val="Heading 5 Char"/>
    <w:link w:val="Heading5"/>
    <w:rsid w:val="00D332B3"/>
    <w:rPr>
      <w:rFonts w:ascii="Arial" w:eastAsia="Times New Roman" w:hAnsi="Arial" w:cs="Times New Roman"/>
      <w:szCs w:val="20"/>
      <w:lang w:val="de-DE" w:eastAsia="de-DE"/>
    </w:rPr>
  </w:style>
  <w:style w:type="character" w:customStyle="1" w:styleId="Heading6Char">
    <w:name w:val="Heading 6 Char"/>
    <w:link w:val="Heading6"/>
    <w:rsid w:val="00E00BE9"/>
    <w:rPr>
      <w:rFonts w:ascii="Arial" w:hAnsi="Arial" w:cs="Calibri"/>
      <w:szCs w:val="20"/>
      <w:lang w:val="de-DE" w:eastAsia="de-DE"/>
    </w:rPr>
  </w:style>
  <w:style w:type="character" w:customStyle="1" w:styleId="Heading7Char">
    <w:name w:val="Heading 7 Char"/>
    <w:link w:val="Heading7"/>
    <w:rsid w:val="00E00BE9"/>
    <w:rPr>
      <w:rFonts w:ascii="Arial" w:hAnsi="Arial" w:cs="Calibri"/>
      <w:szCs w:val="20"/>
      <w:lang w:val="de-DE" w:eastAsia="de-DE"/>
    </w:rPr>
  </w:style>
  <w:style w:type="character" w:customStyle="1" w:styleId="Heading8Char">
    <w:name w:val="Heading 8 Char"/>
    <w:link w:val="Heading8"/>
    <w:rsid w:val="00E00BE9"/>
    <w:rPr>
      <w:rFonts w:ascii="Arial" w:hAnsi="Arial" w:cs="Calibri"/>
      <w:szCs w:val="20"/>
      <w:lang w:val="de-DE" w:eastAsia="de-DE"/>
    </w:rPr>
  </w:style>
  <w:style w:type="character" w:customStyle="1" w:styleId="Heading9Char">
    <w:name w:val="Heading 9 Char"/>
    <w:link w:val="Heading9"/>
    <w:rsid w:val="00E00BE9"/>
    <w:rPr>
      <w:rFonts w:ascii="Arial" w:hAnsi="Arial" w:cs="Calibri"/>
      <w:szCs w:val="20"/>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2E6B74"/>
    <w:pPr>
      <w:numPr>
        <w:numId w:val="22"/>
      </w:numPr>
      <w:spacing w:after="120"/>
      <w:jc w:val="both"/>
    </w:pPr>
    <w:rPr>
      <w:rFonts w:eastAsia="MS Mincho"/>
      <w:lang w:eastAsia="ja-JP"/>
    </w:rPr>
  </w:style>
  <w:style w:type="paragraph" w:customStyle="1" w:styleId="List1indent2">
    <w:name w:val="List 1 indent 2"/>
    <w:basedOn w:val="Normal"/>
    <w:rsid w:val="00765622"/>
    <w:pPr>
      <w:widowControl w:val="0"/>
      <w:numPr>
        <w:ilvl w:val="2"/>
        <w:numId w:val="22"/>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8D1694"/>
    <w:pPr>
      <w:numPr>
        <w:numId w:val="18"/>
      </w:numPr>
      <w:spacing w:before="120" w:after="120"/>
      <w:jc w:val="center"/>
    </w:pPr>
    <w:rPr>
      <w:i/>
      <w:szCs w:val="20"/>
    </w:rPr>
  </w:style>
  <w:style w:type="paragraph" w:styleId="TOC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pPr>
      <w:numPr>
        <w:numId w:val="9"/>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semiHidden/>
    <w:rsid w:val="008D1694"/>
    <w:rPr>
      <w:rFonts w:ascii="Arial" w:hAnsi="Arial"/>
      <w:sz w:val="16"/>
    </w:rPr>
  </w:style>
  <w:style w:type="paragraph" w:styleId="FootnoteText">
    <w:name w:val="footnote text"/>
    <w:basedOn w:val="Normal"/>
    <w:link w:val="FootnoteTextChar"/>
    <w:semiHidden/>
    <w:rsid w:val="00243228"/>
    <w:rPr>
      <w:sz w:val="20"/>
      <w:szCs w:val="20"/>
    </w:rPr>
  </w:style>
  <w:style w:type="character" w:customStyle="1" w:styleId="FootnoteTextChar">
    <w:name w:val="Footnote Text Char"/>
    <w:link w:val="FootnoteText"/>
    <w:semiHidden/>
    <w:rsid w:val="00243228"/>
    <w:rPr>
      <w:rFonts w:ascii="Arial" w:hAnsi="Arial" w:cs="Times New Roman"/>
      <w:sz w:val="20"/>
      <w:szCs w:val="20"/>
    </w:rPr>
  </w:style>
  <w:style w:type="paragraph" w:styleId="Subtitle">
    <w:name w:val="Subtitle"/>
    <w:basedOn w:val="Normal"/>
    <w:link w:val="SubtitleChar"/>
    <w:qFormat/>
    <w:rsid w:val="008D1694"/>
    <w:pPr>
      <w:spacing w:after="60"/>
      <w:jc w:val="center"/>
      <w:outlineLvl w:val="1"/>
    </w:pPr>
    <w:rPr>
      <w:rFonts w:cs="Arial"/>
    </w:rPr>
  </w:style>
  <w:style w:type="character" w:customStyle="1" w:styleId="SubtitleChar">
    <w:name w:val="Subtitle Char"/>
    <w:link w:val="Subtitle"/>
    <w:rsid w:val="00243228"/>
    <w:rPr>
      <w:rFonts w:ascii="Arial" w:hAnsi="Arial" w:cs="Arial"/>
      <w:szCs w:val="24"/>
    </w:rPr>
  </w:style>
  <w:style w:type="paragraph" w:styleId="Title">
    <w:name w:val="Title"/>
    <w:basedOn w:val="Normal"/>
    <w:link w:val="TitleChar"/>
    <w:qFormat/>
    <w:rsid w:val="00943E9C"/>
    <w:pPr>
      <w:spacing w:before="120" w:after="240"/>
      <w:jc w:val="center"/>
      <w:outlineLvl w:val="0"/>
    </w:pPr>
    <w:rPr>
      <w:rFonts w:cs="Arial"/>
      <w:b/>
      <w:bCs/>
      <w:kern w:val="28"/>
      <w:sz w:val="32"/>
      <w:szCs w:val="32"/>
    </w:rPr>
  </w:style>
  <w:style w:type="character" w:customStyle="1" w:styleId="TitleChar">
    <w:name w:val="Title Char"/>
    <w:link w:val="Title"/>
    <w:rsid w:val="00943E9C"/>
    <w:rPr>
      <w:rFonts w:ascii="Arial" w:hAnsi="Arial" w:cs="Arial"/>
      <w:b/>
      <w:bCs/>
      <w:kern w:val="28"/>
      <w:sz w:val="32"/>
      <w:szCs w:val="32"/>
    </w:rPr>
  </w:style>
  <w:style w:type="paragraph" w:customStyle="1" w:styleId="List1indent1">
    <w:name w:val="List 1 indent 1"/>
    <w:basedOn w:val="Normal"/>
    <w:qFormat/>
    <w:rsid w:val="00765622"/>
    <w:pPr>
      <w:numPr>
        <w:ilvl w:val="1"/>
        <w:numId w:val="22"/>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8D1694"/>
    <w:pPr>
      <w:numPr>
        <w:numId w:val="17"/>
      </w:numPr>
      <w:spacing w:after="120"/>
    </w:pPr>
    <w:rPr>
      <w:szCs w:val="20"/>
    </w:rPr>
  </w:style>
  <w:style w:type="paragraph" w:customStyle="1" w:styleId="AppendixHeading1">
    <w:name w:val="Appendix Heading 1"/>
    <w:basedOn w:val="Normal"/>
    <w:next w:val="BodyText"/>
    <w:rsid w:val="008D1694"/>
    <w:pPr>
      <w:numPr>
        <w:numId w:val="8"/>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8"/>
      </w:numPr>
      <w:spacing w:before="120" w:after="120"/>
    </w:pPr>
    <w:rPr>
      <w:rFonts w:cs="Arial"/>
      <w:b/>
    </w:rPr>
  </w:style>
  <w:style w:type="paragraph" w:customStyle="1" w:styleId="AppendixHeading3">
    <w:name w:val="Appendix Heading 3"/>
    <w:basedOn w:val="Normal"/>
    <w:next w:val="Normal"/>
    <w:rsid w:val="008D1694"/>
    <w:pPr>
      <w:numPr>
        <w:ilvl w:val="2"/>
        <w:numId w:val="8"/>
      </w:numPr>
      <w:spacing w:before="120" w:after="120"/>
    </w:pPr>
    <w:rPr>
      <w:rFonts w:cs="Arial"/>
    </w:rPr>
  </w:style>
  <w:style w:type="paragraph" w:customStyle="1" w:styleId="AppendixHeading4">
    <w:name w:val="Appendix Heading 4"/>
    <w:basedOn w:val="Normal"/>
    <w:next w:val="BodyText"/>
    <w:rsid w:val="008D1694"/>
    <w:pPr>
      <w:numPr>
        <w:ilvl w:val="3"/>
        <w:numId w:val="8"/>
      </w:numPr>
      <w:spacing w:before="120" w:after="120"/>
    </w:pPr>
    <w:rPr>
      <w:rFonts w:cs="Arial"/>
    </w:rPr>
  </w:style>
  <w:style w:type="paragraph" w:customStyle="1" w:styleId="equation">
    <w:name w:val="equation"/>
    <w:basedOn w:val="Normal"/>
    <w:next w:val="BodyText"/>
    <w:qFormat/>
    <w:rsid w:val="008A50CC"/>
    <w:pPr>
      <w:keepNext/>
      <w:numPr>
        <w:numId w:val="36"/>
      </w:numPr>
      <w:tabs>
        <w:tab w:val="left" w:pos="142"/>
      </w:tabs>
      <w:spacing w:after="120"/>
      <w:jc w:val="right"/>
    </w:pPr>
    <w:rPr>
      <w:rFonts w:eastAsia="Times New Roman" w:cs="Times New Roman"/>
      <w:szCs w:val="24"/>
      <w:lang w:eastAsia="en-US"/>
    </w:rPr>
  </w:style>
  <w:style w:type="table" w:styleId="TableGrid">
    <w:name w:val="Table Grid"/>
    <w:basedOn w:val="TableNormal"/>
    <w:uiPriority w:val="59"/>
    <w:rsid w:val="00783FEA"/>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Appendix">
    <w:name w:val="Appendix"/>
    <w:basedOn w:val="Normal"/>
    <w:next w:val="Normal"/>
    <w:rsid w:val="002E6FCA"/>
    <w:pPr>
      <w:numPr>
        <w:numId w:val="43"/>
      </w:numPr>
      <w:spacing w:before="120" w:after="240"/>
      <w:ind w:left="1985" w:hanging="1985"/>
    </w:pPr>
    <w:rPr>
      <w:b/>
      <w:sz w:val="24"/>
      <w:szCs w:val="28"/>
      <w:lang w:eastAsia="en-US"/>
    </w:rPr>
  </w:style>
  <w:style w:type="paragraph" w:styleId="BalloonText">
    <w:name w:val="Balloon Text"/>
    <w:basedOn w:val="Normal"/>
    <w:link w:val="BalloonTextChar"/>
    <w:uiPriority w:val="99"/>
    <w:semiHidden/>
    <w:unhideWhenUsed/>
    <w:rsid w:val="008A356F"/>
    <w:rPr>
      <w:rFonts w:ascii="Tahoma" w:hAnsi="Tahoma" w:cs="Tahoma"/>
      <w:sz w:val="16"/>
      <w:szCs w:val="16"/>
    </w:rPr>
  </w:style>
  <w:style w:type="character" w:customStyle="1" w:styleId="BalloonTextChar">
    <w:name w:val="Balloon Text Char"/>
    <w:basedOn w:val="DefaultParagraphFont"/>
    <w:link w:val="BalloonText"/>
    <w:uiPriority w:val="99"/>
    <w:semiHidden/>
    <w:rsid w:val="008A356F"/>
    <w:rPr>
      <w:rFonts w:ascii="Tahoma" w:hAnsi="Tahoma" w:cs="Tahoma"/>
      <w:sz w:val="16"/>
      <w:szCs w:val="16"/>
    </w:rPr>
  </w:style>
  <w:style w:type="paragraph" w:styleId="ListParagraph">
    <w:name w:val="List Paragraph"/>
    <w:basedOn w:val="Normal"/>
    <w:uiPriority w:val="34"/>
    <w:rsid w:val="00420A38"/>
    <w:pPr>
      <w:ind w:left="720"/>
      <w:contextualSpacing/>
    </w:pPr>
  </w:style>
  <w:style w:type="character" w:styleId="CommentReference">
    <w:name w:val="annotation reference"/>
    <w:basedOn w:val="DefaultParagraphFont"/>
    <w:uiPriority w:val="99"/>
    <w:semiHidden/>
    <w:unhideWhenUsed/>
    <w:rsid w:val="00EA5A97"/>
    <w:rPr>
      <w:sz w:val="16"/>
      <w:szCs w:val="16"/>
    </w:rPr>
  </w:style>
  <w:style w:type="paragraph" w:styleId="CommentText">
    <w:name w:val="annotation text"/>
    <w:basedOn w:val="Normal"/>
    <w:link w:val="CommentTextChar"/>
    <w:uiPriority w:val="99"/>
    <w:semiHidden/>
    <w:unhideWhenUsed/>
    <w:rsid w:val="00EA5A97"/>
    <w:rPr>
      <w:sz w:val="20"/>
      <w:szCs w:val="20"/>
    </w:rPr>
  </w:style>
  <w:style w:type="character" w:customStyle="1" w:styleId="CommentTextChar">
    <w:name w:val="Comment Text Char"/>
    <w:basedOn w:val="DefaultParagraphFont"/>
    <w:link w:val="CommentText"/>
    <w:uiPriority w:val="99"/>
    <w:semiHidden/>
    <w:rsid w:val="00EA5A97"/>
    <w:rPr>
      <w:rFonts w:ascii="Arial" w:hAnsi="Arial" w:cs="Calibri"/>
    </w:rPr>
  </w:style>
  <w:style w:type="paragraph" w:styleId="CommentSubject">
    <w:name w:val="annotation subject"/>
    <w:basedOn w:val="CommentText"/>
    <w:next w:val="CommentText"/>
    <w:link w:val="CommentSubjectChar"/>
    <w:uiPriority w:val="99"/>
    <w:semiHidden/>
    <w:unhideWhenUsed/>
    <w:rsid w:val="00EA5A97"/>
    <w:rPr>
      <w:b/>
      <w:bCs/>
    </w:rPr>
  </w:style>
  <w:style w:type="character" w:customStyle="1" w:styleId="CommentSubjectChar">
    <w:name w:val="Comment Subject Char"/>
    <w:basedOn w:val="CommentTextChar"/>
    <w:link w:val="CommentSubject"/>
    <w:uiPriority w:val="99"/>
    <w:semiHidden/>
    <w:rsid w:val="00EA5A97"/>
    <w:rPr>
      <w:rFonts w:ascii="Arial" w:hAnsi="Arial" w:cs="Calibri"/>
      <w:b/>
      <w:bCs/>
    </w:rPr>
  </w:style>
  <w:style w:type="paragraph" w:styleId="Caption">
    <w:name w:val="caption"/>
    <w:basedOn w:val="Normal"/>
    <w:next w:val="Normal"/>
    <w:uiPriority w:val="35"/>
    <w:unhideWhenUsed/>
    <w:qFormat/>
    <w:rsid w:val="00A268C3"/>
    <w:pPr>
      <w:spacing w:after="200"/>
    </w:pPr>
    <w:rPr>
      <w:i/>
      <w:iCs/>
      <w:color w:val="1F497D" w:themeColor="text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2203A41-F280-4FD0-9CBC-F429E53FFC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4</Pages>
  <Words>1130</Words>
  <Characters>6444</Characters>
  <Application>Microsoft Office Word</Application>
  <DocSecurity>0</DocSecurity>
  <Lines>53</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7559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Wim</dc:creator>
  <cp:lastModifiedBy>Seamus Doyle</cp:lastModifiedBy>
  <cp:revision>6</cp:revision>
  <dcterms:created xsi:type="dcterms:W3CDTF">2018-08-22T15:31:00Z</dcterms:created>
  <dcterms:modified xsi:type="dcterms:W3CDTF">2018-09-14T10:26:00Z</dcterms:modified>
</cp:coreProperties>
</file>